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A" w:rsidRDefault="00DB4B21" w:rsidP="00EB6F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196215</wp:posOffset>
            </wp:positionV>
            <wp:extent cx="720090" cy="760730"/>
            <wp:effectExtent l="19050" t="0" r="3810" b="0"/>
            <wp:wrapTopAndBottom/>
            <wp:docPr id="81" name="Рисунок 8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FAA" w:rsidRDefault="00EB6FAA" w:rsidP="00EB6F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КОНТРОЛЬНОЕ УПРАВЛЕНИЕ</w:t>
      </w:r>
    </w:p>
    <w:p w:rsidR="00EB6FAA" w:rsidRPr="008D4FA6" w:rsidRDefault="00EB6FAA" w:rsidP="00EB6F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КЕМЕРОВСКОЙ ОБЛАСТИ</w:t>
      </w:r>
    </w:p>
    <w:p w:rsidR="00EB6FAA" w:rsidRDefault="00EB6FAA" w:rsidP="00EB6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FAA" w:rsidRPr="008D4FA6" w:rsidRDefault="00EB6FAA" w:rsidP="00EB6FAA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8D4FA6">
        <w:rPr>
          <w:spacing w:val="20"/>
          <w:sz w:val="28"/>
          <w:szCs w:val="28"/>
        </w:rPr>
        <w:t>ПРИКАЗ</w:t>
      </w:r>
    </w:p>
    <w:p w:rsidR="00EB6FAA" w:rsidRDefault="00EB6FAA" w:rsidP="00EB6F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B6FAA" w:rsidRPr="00883DB0" w:rsidRDefault="00EB6FAA" w:rsidP="00EB6FA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D0C4E">
        <w:t>От «</w:t>
      </w:r>
      <w:r w:rsidR="00DE2D6B">
        <w:rPr>
          <w:u w:val="single"/>
        </w:rPr>
        <w:t xml:space="preserve">  </w:t>
      </w:r>
      <w:r w:rsidR="003C6E96">
        <w:rPr>
          <w:u w:val="single"/>
        </w:rPr>
        <w:t xml:space="preserve">   </w:t>
      </w:r>
      <w:r w:rsidR="00DE2D6B">
        <w:rPr>
          <w:u w:val="single"/>
        </w:rPr>
        <w:t xml:space="preserve"> </w:t>
      </w:r>
      <w:r w:rsidRPr="008D0C4E">
        <w:t>»</w:t>
      </w:r>
      <w:r w:rsidR="00FA6855" w:rsidRPr="008D0C4E">
        <w:t xml:space="preserve"> </w:t>
      </w:r>
      <w:r w:rsidR="00DE2D6B">
        <w:rPr>
          <w:u w:val="single"/>
        </w:rPr>
        <w:t xml:space="preserve">            </w:t>
      </w:r>
      <w:r w:rsidR="003C6E96">
        <w:rPr>
          <w:u w:val="single"/>
        </w:rPr>
        <w:t xml:space="preserve">  </w:t>
      </w:r>
      <w:r w:rsidR="00DE2D6B">
        <w:rPr>
          <w:u w:val="single"/>
        </w:rPr>
        <w:t xml:space="preserve">       </w:t>
      </w:r>
      <w:r w:rsidR="00252D0D" w:rsidRPr="00252D0D">
        <w:rPr>
          <w:u w:val="single"/>
        </w:rPr>
        <w:t xml:space="preserve"> 201</w:t>
      </w:r>
      <w:r w:rsidR="003F29F0">
        <w:rPr>
          <w:u w:val="single"/>
        </w:rPr>
        <w:t>8</w:t>
      </w:r>
      <w:r w:rsidRPr="00252D0D">
        <w:rPr>
          <w:u w:val="single"/>
        </w:rPr>
        <w:t>г</w:t>
      </w:r>
      <w:r w:rsidR="00AA0FDA" w:rsidRPr="00252D0D">
        <w:rPr>
          <w:u w:val="single"/>
        </w:rPr>
        <w:t>.</w:t>
      </w:r>
      <w:r w:rsidR="00AA0FDA" w:rsidRPr="008D0C4E">
        <w:t xml:space="preserve"> № </w:t>
      </w:r>
      <w:r w:rsidR="00DE2D6B">
        <w:rPr>
          <w:u w:val="single"/>
        </w:rPr>
        <w:t xml:space="preserve">  </w:t>
      </w:r>
      <w:r w:rsidR="003C6E96">
        <w:rPr>
          <w:u w:val="single"/>
        </w:rPr>
        <w:t xml:space="preserve">  </w:t>
      </w:r>
      <w:r w:rsidR="00DE2D6B">
        <w:rPr>
          <w:u w:val="single"/>
        </w:rPr>
        <w:t xml:space="preserve">    </w:t>
      </w:r>
      <w:proofErr w:type="gramStart"/>
      <w:r w:rsidR="006D605C" w:rsidRPr="00252D0D">
        <w:rPr>
          <w:u w:val="single"/>
        </w:rPr>
        <w:t>-п</w:t>
      </w:r>
      <w:proofErr w:type="gramEnd"/>
    </w:p>
    <w:p w:rsidR="00F94104" w:rsidRDefault="00EB6FAA" w:rsidP="00EB6FAA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75C6" w:rsidRDefault="00560B94" w:rsidP="0021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175C6">
        <w:rPr>
          <w:b/>
          <w:sz w:val="28"/>
          <w:szCs w:val="28"/>
        </w:rPr>
        <w:t>б утверждении Порядка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получения лицами, замещающими должности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государственной гражданской службы Кемеровской области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главном контрольном управлении </w:t>
      </w:r>
      <w:r w:rsidRPr="002175C6">
        <w:rPr>
          <w:b/>
          <w:sz w:val="28"/>
          <w:szCs w:val="28"/>
        </w:rPr>
        <w:t>Кемеровской области</w:t>
      </w:r>
      <w:r w:rsidR="007653F5">
        <w:rPr>
          <w:b/>
          <w:sz w:val="28"/>
          <w:szCs w:val="28"/>
        </w:rPr>
        <w:t>,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разрешения представителя нанимателя</w:t>
      </w:r>
      <w:r>
        <w:rPr>
          <w:b/>
          <w:sz w:val="28"/>
          <w:szCs w:val="28"/>
        </w:rPr>
        <w:t xml:space="preserve"> </w:t>
      </w:r>
      <w:r w:rsidRPr="002175C6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</w:t>
      </w:r>
      <w:r w:rsidRPr="002175C6">
        <w:rPr>
          <w:b/>
          <w:sz w:val="28"/>
          <w:szCs w:val="28"/>
        </w:rPr>
        <w:t>на безвозмездной основе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в управлении некоммерческими ор</w:t>
      </w:r>
      <w:r>
        <w:rPr>
          <w:b/>
          <w:sz w:val="28"/>
          <w:szCs w:val="28"/>
        </w:rPr>
        <w:t>ганизациями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(кроме политической </w:t>
      </w:r>
      <w:r w:rsidRPr="002175C6">
        <w:rPr>
          <w:b/>
          <w:sz w:val="28"/>
          <w:szCs w:val="28"/>
        </w:rPr>
        <w:t>партии)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в качестве единоличного исполнительного органа</w:t>
      </w:r>
    </w:p>
    <w:p w:rsidR="00F5242D" w:rsidRPr="00E91ED0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или вхождение в состав их коллегиальных органов управления</w:t>
      </w:r>
      <w:r w:rsidR="002914E4">
        <w:rPr>
          <w:b/>
          <w:sz w:val="28"/>
          <w:szCs w:val="28"/>
        </w:rPr>
        <w:t xml:space="preserve"> </w:t>
      </w:r>
    </w:p>
    <w:p w:rsidR="00EB6FAA" w:rsidRDefault="00EB6FAA" w:rsidP="005371AC">
      <w:pPr>
        <w:tabs>
          <w:tab w:val="left" w:pos="180"/>
          <w:tab w:val="left" w:pos="360"/>
          <w:tab w:val="left" w:pos="7920"/>
        </w:tabs>
        <w:ind w:firstLine="900"/>
        <w:jc w:val="both"/>
        <w:rPr>
          <w:sz w:val="28"/>
          <w:szCs w:val="28"/>
        </w:rPr>
      </w:pPr>
    </w:p>
    <w:p w:rsidR="005371AC" w:rsidRDefault="002175C6" w:rsidP="0025638F">
      <w:pPr>
        <w:tabs>
          <w:tab w:val="left" w:pos="180"/>
          <w:tab w:val="left" w:pos="360"/>
          <w:tab w:val="left" w:pos="7920"/>
        </w:tabs>
        <w:spacing w:line="360" w:lineRule="auto"/>
        <w:ind w:firstLine="900"/>
        <w:jc w:val="both"/>
        <w:rPr>
          <w:sz w:val="28"/>
          <w:szCs w:val="28"/>
        </w:rPr>
      </w:pPr>
      <w:r w:rsidRPr="002175C6">
        <w:rPr>
          <w:sz w:val="28"/>
          <w:szCs w:val="28"/>
        </w:rPr>
        <w:t>В соответствии с пунктом 3 части 1 статьи 17 Федерального закона</w:t>
      </w:r>
      <w:r>
        <w:rPr>
          <w:sz w:val="28"/>
          <w:szCs w:val="28"/>
        </w:rPr>
        <w:t xml:space="preserve">        </w:t>
      </w:r>
      <w:r w:rsidRPr="002175C6">
        <w:rPr>
          <w:sz w:val="28"/>
          <w:szCs w:val="28"/>
        </w:rPr>
        <w:t xml:space="preserve"> от 27.07.2004 </w:t>
      </w:r>
      <w:r>
        <w:rPr>
          <w:sz w:val="28"/>
          <w:szCs w:val="28"/>
        </w:rPr>
        <w:t>№</w:t>
      </w:r>
      <w:r w:rsidRPr="002175C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2175C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2175C6">
        <w:rPr>
          <w:sz w:val="28"/>
          <w:szCs w:val="28"/>
        </w:rPr>
        <w:t>, подпунктом 3 пункта 1 статьи 25 Закона Кемеровской области</w:t>
      </w:r>
      <w:r>
        <w:rPr>
          <w:sz w:val="28"/>
          <w:szCs w:val="28"/>
        </w:rPr>
        <w:t xml:space="preserve">      </w:t>
      </w:r>
      <w:r w:rsidRPr="002175C6">
        <w:rPr>
          <w:sz w:val="28"/>
          <w:szCs w:val="28"/>
        </w:rPr>
        <w:t xml:space="preserve"> от 01.08.2005 </w:t>
      </w:r>
      <w:r>
        <w:rPr>
          <w:sz w:val="28"/>
          <w:szCs w:val="28"/>
        </w:rPr>
        <w:t>№</w:t>
      </w:r>
      <w:r w:rsidRPr="002175C6">
        <w:rPr>
          <w:sz w:val="28"/>
          <w:szCs w:val="28"/>
        </w:rPr>
        <w:t xml:space="preserve"> 103-ОЗ </w:t>
      </w:r>
      <w:r>
        <w:rPr>
          <w:sz w:val="28"/>
          <w:szCs w:val="28"/>
        </w:rPr>
        <w:t>«</w:t>
      </w:r>
      <w:r w:rsidRPr="002175C6">
        <w:rPr>
          <w:sz w:val="28"/>
          <w:szCs w:val="28"/>
        </w:rPr>
        <w:t>О государственных должностях Кемеровской области и государственной гражданской службе Кемеровской области</w:t>
      </w:r>
      <w:r>
        <w:rPr>
          <w:sz w:val="28"/>
          <w:szCs w:val="28"/>
        </w:rPr>
        <w:t>»</w:t>
      </w:r>
      <w:r w:rsidR="00100759">
        <w:rPr>
          <w:sz w:val="28"/>
          <w:szCs w:val="28"/>
        </w:rPr>
        <w:t xml:space="preserve"> </w:t>
      </w:r>
      <w:r w:rsidR="00F94104" w:rsidRPr="00FA6855">
        <w:rPr>
          <w:spacing w:val="20"/>
          <w:sz w:val="28"/>
          <w:szCs w:val="28"/>
        </w:rPr>
        <w:t>приказываю</w:t>
      </w:r>
      <w:r w:rsidR="00F94104">
        <w:rPr>
          <w:sz w:val="28"/>
          <w:szCs w:val="28"/>
        </w:rPr>
        <w:t>:</w:t>
      </w:r>
    </w:p>
    <w:p w:rsidR="00560B94" w:rsidRDefault="002C379A" w:rsidP="002175C6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0628" w:rsidRPr="00B40628">
        <w:rPr>
          <w:sz w:val="28"/>
          <w:szCs w:val="28"/>
        </w:rPr>
        <w:t xml:space="preserve"> </w:t>
      </w:r>
      <w:r w:rsidR="002175C6" w:rsidRPr="002175C6">
        <w:rPr>
          <w:sz w:val="28"/>
          <w:szCs w:val="28"/>
        </w:rPr>
        <w:t>Утвердить прилагаемый Порядок получения лицами, замещающими должности государственной гражданской службы Кемеровской области в главном контрольном управлении Кемеровской области</w:t>
      </w:r>
      <w:r w:rsidR="007653F5">
        <w:rPr>
          <w:sz w:val="28"/>
          <w:szCs w:val="28"/>
        </w:rPr>
        <w:t>,</w:t>
      </w:r>
      <w:r w:rsidR="002175C6" w:rsidRPr="002175C6">
        <w:rPr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2175C6">
        <w:rPr>
          <w:sz w:val="28"/>
          <w:szCs w:val="28"/>
        </w:rPr>
        <w:t>.</w:t>
      </w:r>
    </w:p>
    <w:p w:rsidR="00E77955" w:rsidRPr="002175C6" w:rsidRDefault="00E77955" w:rsidP="002175C6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7955">
        <w:rPr>
          <w:sz w:val="28"/>
          <w:szCs w:val="28"/>
        </w:rPr>
        <w:t>Настоящий приказ подлежит опубликованию на сайте «Электронный бюллетень Коллегии Администрации Кемеровской области».</w:t>
      </w:r>
    </w:p>
    <w:p w:rsidR="008F4024" w:rsidRDefault="00E77955" w:rsidP="0025638F">
      <w:pPr>
        <w:pStyle w:val="20"/>
        <w:spacing w:line="360" w:lineRule="auto"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A32AA" w:rsidRPr="00F94104">
        <w:rPr>
          <w:b w:val="0"/>
          <w:sz w:val="28"/>
          <w:szCs w:val="28"/>
        </w:rPr>
        <w:t>.</w:t>
      </w:r>
      <w:r w:rsidR="00387465" w:rsidRPr="00F94104">
        <w:rPr>
          <w:b w:val="0"/>
          <w:sz w:val="28"/>
          <w:szCs w:val="28"/>
        </w:rPr>
        <w:t xml:space="preserve"> </w:t>
      </w:r>
      <w:proofErr w:type="gramStart"/>
      <w:r w:rsidR="00226873" w:rsidRPr="00F94104">
        <w:rPr>
          <w:b w:val="0"/>
          <w:sz w:val="28"/>
          <w:szCs w:val="28"/>
        </w:rPr>
        <w:t>Контроль за</w:t>
      </w:r>
      <w:proofErr w:type="gramEnd"/>
      <w:r w:rsidR="00226873" w:rsidRPr="00F94104">
        <w:rPr>
          <w:b w:val="0"/>
          <w:sz w:val="28"/>
          <w:szCs w:val="28"/>
        </w:rPr>
        <w:t xml:space="preserve"> исполнением </w:t>
      </w:r>
      <w:r w:rsidR="00C16CB9">
        <w:rPr>
          <w:b w:val="0"/>
          <w:sz w:val="28"/>
          <w:szCs w:val="28"/>
        </w:rPr>
        <w:t>приказа оставляю за</w:t>
      </w:r>
      <w:r w:rsidR="007E0FD1">
        <w:rPr>
          <w:b w:val="0"/>
          <w:sz w:val="28"/>
          <w:szCs w:val="28"/>
        </w:rPr>
        <w:t xml:space="preserve"> собой</w:t>
      </w:r>
      <w:r w:rsidR="00226873" w:rsidRPr="00F94104">
        <w:rPr>
          <w:b w:val="0"/>
          <w:sz w:val="28"/>
          <w:szCs w:val="28"/>
        </w:rPr>
        <w:t>.</w:t>
      </w:r>
    </w:p>
    <w:p w:rsidR="00FA6855" w:rsidRDefault="00FA6855" w:rsidP="0025638F">
      <w:pPr>
        <w:spacing w:line="360" w:lineRule="auto"/>
        <w:ind w:firstLine="900"/>
        <w:jc w:val="both"/>
        <w:rPr>
          <w:sz w:val="28"/>
          <w:szCs w:val="28"/>
        </w:rPr>
      </w:pPr>
    </w:p>
    <w:p w:rsidR="00226873" w:rsidRDefault="00EE5D85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  <w:rPr>
          <w:sz w:val="28"/>
          <w:szCs w:val="28"/>
        </w:rPr>
      </w:pPr>
      <w:r w:rsidRPr="002B29D3">
        <w:rPr>
          <w:sz w:val="28"/>
          <w:szCs w:val="28"/>
        </w:rPr>
        <w:t xml:space="preserve">Начальник </w:t>
      </w:r>
      <w:r w:rsidR="00100759">
        <w:rPr>
          <w:sz w:val="28"/>
          <w:szCs w:val="28"/>
        </w:rPr>
        <w:t xml:space="preserve">главного управления                                       </w:t>
      </w:r>
      <w:r w:rsidR="0025638F">
        <w:rPr>
          <w:sz w:val="28"/>
          <w:szCs w:val="28"/>
        </w:rPr>
        <w:t xml:space="preserve">           </w:t>
      </w:r>
      <w:r w:rsidR="00100759">
        <w:rPr>
          <w:sz w:val="28"/>
          <w:szCs w:val="28"/>
        </w:rPr>
        <w:t xml:space="preserve">            </w:t>
      </w:r>
      <w:r w:rsidRPr="002B29D3">
        <w:rPr>
          <w:sz w:val="28"/>
          <w:szCs w:val="28"/>
        </w:rPr>
        <w:t>С.А.</w:t>
      </w:r>
      <w:r w:rsidR="00100759">
        <w:rPr>
          <w:sz w:val="28"/>
          <w:szCs w:val="28"/>
        </w:rPr>
        <w:t xml:space="preserve"> </w:t>
      </w:r>
      <w:r w:rsidRPr="002B29D3">
        <w:rPr>
          <w:sz w:val="28"/>
          <w:szCs w:val="28"/>
        </w:rPr>
        <w:t>Попова</w:t>
      </w: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  <w:rPr>
          <w:sz w:val="28"/>
          <w:szCs w:val="28"/>
        </w:rPr>
      </w:pPr>
    </w:p>
    <w:p w:rsidR="004E73AB" w:rsidRPr="004E73AB" w:rsidRDefault="004E73AB" w:rsidP="004E73A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>Утвержден</w:t>
      </w:r>
      <w:proofErr w:type="gramEnd"/>
      <w:r w:rsidRPr="004E73AB">
        <w:rPr>
          <w:sz w:val="28"/>
          <w:szCs w:val="28"/>
        </w:rPr>
        <w:t xml:space="preserve"> приказом</w:t>
      </w:r>
    </w:p>
    <w:p w:rsidR="004E73AB" w:rsidRPr="004E73AB" w:rsidRDefault="004E73AB" w:rsidP="004E73A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главного контрольного управления</w:t>
      </w:r>
    </w:p>
    <w:p w:rsidR="004E73AB" w:rsidRPr="004E73AB" w:rsidRDefault="004E73AB" w:rsidP="004E73A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Кемеровской области</w:t>
      </w:r>
    </w:p>
    <w:p w:rsidR="004E73AB" w:rsidRPr="004E73AB" w:rsidRDefault="004E73AB" w:rsidP="004E73A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от ___.___.201</w:t>
      </w:r>
      <w:r>
        <w:rPr>
          <w:sz w:val="28"/>
          <w:szCs w:val="28"/>
        </w:rPr>
        <w:t>8</w:t>
      </w:r>
      <w:r w:rsidRPr="004E73AB">
        <w:rPr>
          <w:sz w:val="28"/>
          <w:szCs w:val="28"/>
        </w:rPr>
        <w:t xml:space="preserve"> № ____</w:t>
      </w:r>
    </w:p>
    <w:p w:rsidR="004E73AB" w:rsidRPr="004E73AB" w:rsidRDefault="004E73AB" w:rsidP="004E73AB">
      <w:pPr>
        <w:autoSpaceDE w:val="0"/>
        <w:autoSpaceDN w:val="0"/>
        <w:adjustRightInd w:val="0"/>
        <w:ind w:left="5529"/>
        <w:jc w:val="center"/>
      </w:pPr>
    </w:p>
    <w:p w:rsidR="004E73AB" w:rsidRPr="004E73AB" w:rsidRDefault="004E73AB" w:rsidP="004E73AB">
      <w:pPr>
        <w:autoSpaceDE w:val="0"/>
        <w:autoSpaceDN w:val="0"/>
        <w:adjustRightInd w:val="0"/>
        <w:jc w:val="right"/>
      </w:pP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получения лицами, замещающими должности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государственной гражданской службы Кемеровской области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в главном контрольном управлении Кемеровской области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разрешения представителя нанимателя на участие на безвозмездной основе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в управлении некоммерческими организациями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(кроме политической партии)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в качестве единоличного исполнительного органа</w:t>
      </w:r>
    </w:p>
    <w:p w:rsidR="004E73AB" w:rsidRPr="004E73AB" w:rsidRDefault="004E73AB" w:rsidP="004E73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73AB">
        <w:rPr>
          <w:b/>
          <w:sz w:val="28"/>
          <w:szCs w:val="28"/>
        </w:rPr>
        <w:t>или вхождение в состав их коллегиальных органов управления</w:t>
      </w: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1. </w:t>
      </w:r>
      <w:proofErr w:type="gramStart"/>
      <w:r w:rsidRPr="004E73AB">
        <w:rPr>
          <w:sz w:val="28"/>
          <w:szCs w:val="28"/>
        </w:rPr>
        <w:t xml:space="preserve">Настоящий Порядок устанавливает процедуру получения лицами, замещающими должности государственной гражданской службы Кемеровской области в </w:t>
      </w:r>
      <w:r w:rsidR="007F2DA1">
        <w:rPr>
          <w:sz w:val="28"/>
          <w:szCs w:val="28"/>
        </w:rPr>
        <w:t>главном контрольном управлении</w:t>
      </w:r>
      <w:r w:rsidRPr="004E73AB">
        <w:rPr>
          <w:sz w:val="28"/>
          <w:szCs w:val="28"/>
        </w:rPr>
        <w:t xml:space="preserve"> Кемеровской области</w:t>
      </w:r>
      <w:r w:rsidR="007F2DA1">
        <w:rPr>
          <w:sz w:val="28"/>
          <w:szCs w:val="28"/>
        </w:rPr>
        <w:t xml:space="preserve">               (</w:t>
      </w:r>
      <w:r w:rsidR="007F2DA1" w:rsidRPr="007F2DA1">
        <w:rPr>
          <w:sz w:val="28"/>
          <w:szCs w:val="28"/>
        </w:rPr>
        <w:t>далее – главное управление)</w:t>
      </w:r>
      <w:r w:rsidRPr="004E73AB">
        <w:rPr>
          <w:sz w:val="28"/>
          <w:szCs w:val="28"/>
        </w:rPr>
        <w:t xml:space="preserve"> (далее - государственные служащие),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="007F2DA1">
        <w:rPr>
          <w:sz w:val="28"/>
          <w:szCs w:val="28"/>
        </w:rPr>
        <w:t xml:space="preserve">                      </w:t>
      </w:r>
      <w:r w:rsidRPr="004E73AB">
        <w:rPr>
          <w:sz w:val="28"/>
          <w:szCs w:val="28"/>
        </w:rPr>
        <w:t>(далее - некоммерческие организации) в качестве единоличного исполнительного органа или вхождение в</w:t>
      </w:r>
      <w:proofErr w:type="gramEnd"/>
      <w:r w:rsidRPr="004E73AB">
        <w:rPr>
          <w:sz w:val="28"/>
          <w:szCs w:val="28"/>
        </w:rPr>
        <w:t xml:space="preserve"> состав их коллегиальных органов управления.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Представителем нанимателя для государственных служащих в настоящем Порядке является </w:t>
      </w:r>
      <w:r w:rsidR="007F2DA1">
        <w:rPr>
          <w:sz w:val="28"/>
          <w:szCs w:val="28"/>
        </w:rPr>
        <w:t>начальник главного управления</w:t>
      </w:r>
      <w:r w:rsidRPr="004E73AB">
        <w:rPr>
          <w:sz w:val="28"/>
          <w:szCs w:val="28"/>
        </w:rPr>
        <w:t>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2. Государственный служащий представляет </w:t>
      </w:r>
      <w:hyperlink w:anchor="P92" w:history="1">
        <w:r w:rsidRPr="004E73AB">
          <w:rPr>
            <w:sz w:val="28"/>
            <w:szCs w:val="28"/>
          </w:rPr>
          <w:t>ходатайство</w:t>
        </w:r>
      </w:hyperlink>
      <w:r w:rsidRPr="004E73AB">
        <w:rPr>
          <w:sz w:val="28"/>
          <w:szCs w:val="28"/>
        </w:rPr>
        <w:t xml:space="preserve"> о разрешении на участие в управлении некоммерческой организацией (далее - ходатайство) по форме согласно приложению </w:t>
      </w:r>
      <w:r w:rsidR="007F2DA1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1 к настоящему Порядку в отдел </w:t>
      </w:r>
      <w:r w:rsidR="007F2DA1">
        <w:rPr>
          <w:sz w:val="28"/>
          <w:szCs w:val="28"/>
        </w:rPr>
        <w:t>правовой и кадровой работы главного управления</w:t>
      </w:r>
      <w:r w:rsidRPr="004E73AB">
        <w:rPr>
          <w:sz w:val="28"/>
          <w:szCs w:val="28"/>
        </w:rPr>
        <w:t xml:space="preserve"> (далее - уполномоченное структурное подразделение) для предварительного рассмотрения.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3. Ходатайство подается не </w:t>
      </w:r>
      <w:proofErr w:type="gramStart"/>
      <w:r w:rsidRPr="004E73AB">
        <w:rPr>
          <w:sz w:val="28"/>
          <w:szCs w:val="28"/>
        </w:rPr>
        <w:t>позднее</w:t>
      </w:r>
      <w:proofErr w:type="gramEnd"/>
      <w:r w:rsidRPr="004E73AB">
        <w:rPr>
          <w:sz w:val="28"/>
          <w:szCs w:val="28"/>
        </w:rPr>
        <w:t xml:space="preserve"> чем за 10 рабочих дней до начала участия государственного служащего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4. К ходатайству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государственного служащего (протокол, ходатайство, проект договора, другое), в соответствии</w:t>
      </w:r>
      <w:r w:rsidR="007F2DA1">
        <w:rPr>
          <w:sz w:val="28"/>
          <w:szCs w:val="28"/>
        </w:rPr>
        <w:t xml:space="preserve">       </w:t>
      </w:r>
      <w:r w:rsidRPr="004E73AB">
        <w:rPr>
          <w:sz w:val="28"/>
          <w:szCs w:val="28"/>
        </w:rPr>
        <w:t xml:space="preserve"> с которыми будет осуществляться участие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5. Ходатайство подлежит обязательной регистрации </w:t>
      </w:r>
      <w:proofErr w:type="gramStart"/>
      <w:r w:rsidRPr="004E73AB">
        <w:rPr>
          <w:sz w:val="28"/>
          <w:szCs w:val="28"/>
        </w:rPr>
        <w:t xml:space="preserve">в день поступления в </w:t>
      </w:r>
      <w:hyperlink w:anchor="P151" w:history="1">
        <w:r w:rsidRPr="004E73AB">
          <w:rPr>
            <w:sz w:val="28"/>
            <w:szCs w:val="28"/>
          </w:rPr>
          <w:t>журнале</w:t>
        </w:r>
      </w:hyperlink>
      <w:r w:rsidRPr="004E73AB">
        <w:rPr>
          <w:sz w:val="28"/>
          <w:szCs w:val="28"/>
        </w:rPr>
        <w:t xml:space="preserve"> регистрации ходатайств о разрешении на участие в управлении</w:t>
      </w:r>
      <w:proofErr w:type="gramEnd"/>
      <w:r w:rsidRPr="004E73AB">
        <w:rPr>
          <w:sz w:val="28"/>
          <w:szCs w:val="28"/>
        </w:rPr>
        <w:t xml:space="preserve"> некоммерческой организацией (далее - журнал), составленном по форме </w:t>
      </w:r>
      <w:r w:rsidRPr="004E73AB">
        <w:rPr>
          <w:sz w:val="28"/>
          <w:szCs w:val="28"/>
        </w:rPr>
        <w:lastRenderedPageBreak/>
        <w:t xml:space="preserve">согласно приложению </w:t>
      </w:r>
      <w:r w:rsidR="007F2DA1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2 к настоящему Порядку.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6. Уполномоченное структурное подразделение в течение 7 дней со дня регистрации ходатайства предварительно рассматривает его на предмет наличия конфликта интересов или возможности возникновения конфликта интересов в случае участия государственного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При подготовке мотивированного заключения уполномоченное структурное подразделение имеет право проводить собеседование с государственными служащими, представившими ходатайство, получать от них письменные пояснения.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 xml:space="preserve">В случае выявления в ходе предварительного рассмотрения ходатайства обстоятельств, свидетельствующих о том, что участие гражданского служащего в управлении некоммерческой организацией повлечет или может повлечь несоблюдение таким гражданским служащим требований о предотвращении или об урегулировании конфликта интересов, установленных Федеральным </w:t>
      </w:r>
      <w:hyperlink r:id="rId9" w:history="1">
        <w:r w:rsidRPr="004E73AB">
          <w:rPr>
            <w:sz w:val="28"/>
            <w:szCs w:val="28"/>
          </w:rPr>
          <w:t>законом</w:t>
        </w:r>
      </w:hyperlink>
      <w:r w:rsidRPr="004E73AB">
        <w:rPr>
          <w:sz w:val="28"/>
          <w:szCs w:val="28"/>
        </w:rPr>
        <w:t xml:space="preserve"> от 25.12.2008 </w:t>
      </w:r>
      <w:r w:rsidR="007F2DA1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273-ФЗ </w:t>
      </w:r>
      <w:r w:rsidR="007F2DA1">
        <w:rPr>
          <w:sz w:val="28"/>
          <w:szCs w:val="28"/>
        </w:rPr>
        <w:t>«</w:t>
      </w:r>
      <w:r w:rsidRPr="004E73AB">
        <w:rPr>
          <w:sz w:val="28"/>
          <w:szCs w:val="28"/>
        </w:rPr>
        <w:t>О противодействии коррупции</w:t>
      </w:r>
      <w:r w:rsidR="007F2DA1">
        <w:rPr>
          <w:sz w:val="28"/>
          <w:szCs w:val="28"/>
        </w:rPr>
        <w:t>»</w:t>
      </w:r>
      <w:r w:rsidRPr="004E73AB">
        <w:rPr>
          <w:sz w:val="28"/>
          <w:szCs w:val="28"/>
        </w:rPr>
        <w:t>, в мотивированном заключении уполномоченного структурного подразделения указывается предложение об отказе государственному служащему в разрешении на</w:t>
      </w:r>
      <w:proofErr w:type="gramEnd"/>
      <w:r w:rsidRPr="004E73AB">
        <w:rPr>
          <w:sz w:val="28"/>
          <w:szCs w:val="28"/>
        </w:rPr>
        <w:t xml:space="preserve"> участие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7. Ходатайство, а также мотивированное заключение и другие материалы в течение 7 дней со дня регистрации ходатайства представляются </w:t>
      </w:r>
      <w:r w:rsidR="001D21B9">
        <w:rPr>
          <w:sz w:val="28"/>
          <w:szCs w:val="28"/>
        </w:rPr>
        <w:t>начальнику главного управления</w:t>
      </w:r>
      <w:r w:rsidRPr="004E73AB">
        <w:rPr>
          <w:sz w:val="28"/>
          <w:szCs w:val="28"/>
        </w:rPr>
        <w:t xml:space="preserve"> для принятия решения о возможности либо невозможности участия государственного служащего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8. </w:t>
      </w:r>
      <w:r w:rsidR="001D21B9">
        <w:rPr>
          <w:sz w:val="28"/>
          <w:szCs w:val="28"/>
        </w:rPr>
        <w:t>Начальник главного управления</w:t>
      </w:r>
      <w:r w:rsidRPr="004E73AB">
        <w:rPr>
          <w:sz w:val="28"/>
          <w:szCs w:val="28"/>
        </w:rPr>
        <w:t xml:space="preserve"> принимает одно из следующих решений: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1) разрешить государственному служащему участвовать в управлении некоммерческой организацией;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2) отказать государственному служащему в разрешении на участие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Основанием для отказа государственному служащему в управлении некоммерческой организацией является возникновение у государственного служащего при исполнении должностных обязанностей и одновременном участии в управлении некоммерческой организацией личной заинтересованности, которая приводит или может привести к конфликту интересов.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9. Решение принимается </w:t>
      </w:r>
      <w:r w:rsidR="001D21B9">
        <w:rPr>
          <w:sz w:val="28"/>
          <w:szCs w:val="28"/>
        </w:rPr>
        <w:t>начальником главного управления</w:t>
      </w:r>
      <w:r w:rsidRPr="004E73AB">
        <w:rPr>
          <w:sz w:val="28"/>
          <w:szCs w:val="28"/>
        </w:rPr>
        <w:t xml:space="preserve"> в течение 7 дней со дня поступления к нему результатов предварительного рассмотрения ходатайства уполномоченным структурным подразделением путем наложения на ходатайстве резолюции соответственно </w:t>
      </w:r>
      <w:r w:rsidR="001D21B9">
        <w:rPr>
          <w:sz w:val="28"/>
          <w:szCs w:val="28"/>
        </w:rPr>
        <w:t>«</w:t>
      </w:r>
      <w:r w:rsidRPr="004E73AB">
        <w:rPr>
          <w:sz w:val="28"/>
          <w:szCs w:val="28"/>
        </w:rPr>
        <w:t>разрешаю</w:t>
      </w:r>
      <w:r w:rsidR="001D21B9">
        <w:rPr>
          <w:sz w:val="28"/>
          <w:szCs w:val="28"/>
        </w:rPr>
        <w:t>»</w:t>
      </w:r>
      <w:r w:rsidRPr="004E73AB">
        <w:rPr>
          <w:sz w:val="28"/>
          <w:szCs w:val="28"/>
        </w:rPr>
        <w:t xml:space="preserve"> или </w:t>
      </w:r>
      <w:r w:rsidR="001D21B9">
        <w:rPr>
          <w:sz w:val="28"/>
          <w:szCs w:val="28"/>
        </w:rPr>
        <w:t>«</w:t>
      </w:r>
      <w:r w:rsidRPr="004E73AB">
        <w:rPr>
          <w:sz w:val="28"/>
          <w:szCs w:val="28"/>
        </w:rPr>
        <w:t>не разрешаю</w:t>
      </w:r>
      <w:r w:rsidR="001D21B9">
        <w:rPr>
          <w:sz w:val="28"/>
          <w:szCs w:val="28"/>
        </w:rPr>
        <w:t xml:space="preserve">»         </w:t>
      </w:r>
      <w:r w:rsidRPr="004E73AB">
        <w:rPr>
          <w:sz w:val="28"/>
          <w:szCs w:val="28"/>
        </w:rPr>
        <w:t xml:space="preserve"> с проставлением даты и подписи.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10. Уполномоченное структурное подразделение уведомляет государственного служащего о принятом решении не позднее 2 рабочих дней со дня принятия решения.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11. Государственные служащие, участвующие на момент вступления в силу настоящего Порядка в управлении некоммерческой организацией, </w:t>
      </w:r>
      <w:r w:rsidRPr="004E73AB">
        <w:rPr>
          <w:sz w:val="28"/>
          <w:szCs w:val="28"/>
        </w:rPr>
        <w:lastRenderedPageBreak/>
        <w:t xml:space="preserve">получают разрешение </w:t>
      </w:r>
      <w:r w:rsidR="001D21B9">
        <w:rPr>
          <w:sz w:val="28"/>
          <w:szCs w:val="28"/>
        </w:rPr>
        <w:t>начальника главного управления</w:t>
      </w:r>
      <w:r w:rsidRPr="004E73AB">
        <w:rPr>
          <w:sz w:val="28"/>
          <w:szCs w:val="28"/>
        </w:rPr>
        <w:t xml:space="preserve"> на участие на безвозмездной основе в управлении некоммерческой организацией в соответствии с настоящим Порядком.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12. Оригинал рассмотренного </w:t>
      </w:r>
      <w:r w:rsidR="001D21B9">
        <w:rPr>
          <w:sz w:val="28"/>
          <w:szCs w:val="28"/>
        </w:rPr>
        <w:t>начальником главного управления</w:t>
      </w:r>
      <w:r w:rsidRPr="004E73AB">
        <w:rPr>
          <w:sz w:val="28"/>
          <w:szCs w:val="28"/>
        </w:rPr>
        <w:t xml:space="preserve"> ходатайства, а также иные материалы, связанные с рассмотрением ходатайства (при их наличии), приобщаются к личному делу гражданского служащего, представившего ходатайство.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jc w:val="both"/>
        <w:rPr>
          <w:rFonts w:ascii="Calibri" w:hAnsi="Calibri" w:cs="Calibri"/>
          <w:sz w:val="22"/>
          <w:szCs w:val="20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E73AB" w:rsidRDefault="004E73AB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Pr="004E73AB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E73AB">
        <w:rPr>
          <w:sz w:val="28"/>
          <w:szCs w:val="28"/>
        </w:rPr>
        <w:lastRenderedPageBreak/>
        <w:t xml:space="preserve">Приложение </w:t>
      </w:r>
      <w:r w:rsidR="001D21B9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1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к Порядку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получения лицами, замещающими должности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государственной гражданской службы Кемеровской области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в главном контрольном управлении Кемеровской области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разрешения представителя нанимателя на участие на </w:t>
      </w:r>
      <w:proofErr w:type="gramStart"/>
      <w:r w:rsidRPr="001D21B9">
        <w:rPr>
          <w:sz w:val="28"/>
          <w:szCs w:val="28"/>
        </w:rPr>
        <w:t>безвозмездной</w:t>
      </w:r>
      <w:proofErr w:type="gramEnd"/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основе в управлении некоммерческими организациями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(кроме политической партии) качестве </w:t>
      </w:r>
      <w:proofErr w:type="gramStart"/>
      <w:r w:rsidRPr="001D21B9">
        <w:rPr>
          <w:sz w:val="28"/>
          <w:szCs w:val="28"/>
        </w:rPr>
        <w:t>единоличного</w:t>
      </w:r>
      <w:proofErr w:type="gramEnd"/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 исполнительного органа или вхождение в состав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D21B9">
        <w:rPr>
          <w:sz w:val="28"/>
          <w:szCs w:val="28"/>
        </w:rPr>
        <w:t>их коллегиальных органов управления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21B9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           </w:t>
      </w:r>
      <w:r w:rsidR="001D21B9">
        <w:rPr>
          <w:sz w:val="28"/>
          <w:szCs w:val="28"/>
        </w:rPr>
        <w:t>Начальнику</w:t>
      </w:r>
    </w:p>
    <w:p w:rsid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главного контрольного управления</w:t>
      </w:r>
    </w:p>
    <w:p w:rsidR="004E73AB" w:rsidRPr="004E73AB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_____________________________________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                                  (Ф.И.О.)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___________________________________________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(Ф.И.О., должность государственного служащего)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__________________________________________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           </w:t>
      </w:r>
      <w:proofErr w:type="gramStart"/>
      <w:r w:rsidRPr="004E73AB">
        <w:rPr>
          <w:sz w:val="28"/>
          <w:szCs w:val="28"/>
        </w:rPr>
        <w:t>(адрес проживания (регистрации)</w:t>
      </w:r>
      <w:proofErr w:type="gramEnd"/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92"/>
      <w:bookmarkEnd w:id="0"/>
      <w:r w:rsidRPr="004E73AB">
        <w:rPr>
          <w:sz w:val="28"/>
          <w:szCs w:val="28"/>
        </w:rPr>
        <w:t>Ходатайство</w:t>
      </w: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о разрешении на участие в управлении некоммерческой организацией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110D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Во исполнение </w:t>
      </w:r>
      <w:hyperlink r:id="rId10" w:history="1">
        <w:r w:rsidRPr="004E73AB">
          <w:rPr>
            <w:sz w:val="28"/>
            <w:szCs w:val="28"/>
          </w:rPr>
          <w:t>подпункта 3 пункта 1 статьи 25</w:t>
        </w:r>
      </w:hyperlink>
      <w:r w:rsidRPr="004E73AB">
        <w:rPr>
          <w:sz w:val="28"/>
          <w:szCs w:val="28"/>
        </w:rPr>
        <w:t xml:space="preserve"> Закона Кемеровской области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 xml:space="preserve">от 01.08.2005 </w:t>
      </w:r>
      <w:r w:rsidR="004B5644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103-ОЗ </w:t>
      </w:r>
      <w:r w:rsidR="004B5644">
        <w:rPr>
          <w:sz w:val="28"/>
          <w:szCs w:val="28"/>
        </w:rPr>
        <w:t>«</w:t>
      </w:r>
      <w:r w:rsidRPr="004E73AB">
        <w:rPr>
          <w:sz w:val="28"/>
          <w:szCs w:val="28"/>
        </w:rPr>
        <w:t>О государственных должностях Кемеровской области и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>государственной гражданской службе Кемеровской области</w:t>
      </w:r>
      <w:r w:rsidR="004B5644">
        <w:rPr>
          <w:sz w:val="28"/>
          <w:szCs w:val="28"/>
        </w:rPr>
        <w:t>»</w:t>
      </w:r>
      <w:r w:rsidRPr="004E73AB">
        <w:rPr>
          <w:sz w:val="28"/>
          <w:szCs w:val="28"/>
        </w:rPr>
        <w:t xml:space="preserve"> прошу разрешить мне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 xml:space="preserve">участвовать </w:t>
      </w:r>
      <w:proofErr w:type="gramStart"/>
      <w:r w:rsidRPr="004E73AB">
        <w:rPr>
          <w:sz w:val="28"/>
          <w:szCs w:val="28"/>
        </w:rPr>
        <w:t>в</w:t>
      </w:r>
      <w:proofErr w:type="gramEnd"/>
    </w:p>
    <w:p w:rsidR="004E73AB" w:rsidRPr="004E73AB" w:rsidRDefault="004E73AB" w:rsidP="0089110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____________________________________________________________</w:t>
      </w:r>
      <w:r w:rsidR="004B5644">
        <w:rPr>
          <w:sz w:val="28"/>
          <w:szCs w:val="28"/>
        </w:rPr>
        <w:t>_______</w:t>
      </w:r>
      <w:r w:rsidRPr="004E73AB">
        <w:rPr>
          <w:sz w:val="28"/>
          <w:szCs w:val="28"/>
        </w:rPr>
        <w:t>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_____________________________________________________________________</w:t>
      </w:r>
    </w:p>
    <w:p w:rsidR="004E73AB" w:rsidRPr="004E73AB" w:rsidRDefault="004E73AB" w:rsidP="004B564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___________________________________________</w:t>
      </w:r>
      <w:r w:rsidR="004B5644">
        <w:rPr>
          <w:sz w:val="28"/>
          <w:szCs w:val="28"/>
        </w:rPr>
        <w:t>__________________________</w:t>
      </w: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>(наименование и сфера деятельности: общественной организации, жилищного,</w:t>
      </w:r>
      <w:proofErr w:type="gramEnd"/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>жилищно-строительного</w:t>
      </w:r>
      <w:proofErr w:type="gramEnd"/>
      <w:r w:rsidRPr="004E73AB">
        <w:rPr>
          <w:sz w:val="28"/>
          <w:szCs w:val="28"/>
        </w:rPr>
        <w:t>, гаражного кооперативов, садоводческого,</w:t>
      </w: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огороднического, дачного потребительского кооперативов, товарищества</w:t>
      </w:r>
    </w:p>
    <w:p w:rsid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собственников недвижимости)</w:t>
      </w:r>
    </w:p>
    <w:p w:rsidR="004B5644" w:rsidRPr="004E73AB" w:rsidRDefault="004B5644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110D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в качестве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_GoBack"/>
      <w:bookmarkEnd w:id="1"/>
      <w:r w:rsidRPr="004E73AB">
        <w:rPr>
          <w:sz w:val="28"/>
          <w:szCs w:val="28"/>
        </w:rPr>
        <w:t>______________________________</w:t>
      </w:r>
      <w:r w:rsidR="004B5644">
        <w:rPr>
          <w:sz w:val="28"/>
          <w:szCs w:val="28"/>
        </w:rPr>
        <w:t>____</w:t>
      </w:r>
      <w:r w:rsidRPr="004E73AB">
        <w:rPr>
          <w:sz w:val="28"/>
          <w:szCs w:val="28"/>
        </w:rPr>
        <w:t>__________________________________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_____________________________________________________________________</w:t>
      </w: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>(выполняемые государственным гражданским служащим Кемеровской области</w:t>
      </w:r>
      <w:proofErr w:type="gramEnd"/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функции в организации)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Считаю, что осуществляемая мною деятельность в указанной организации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не повлечет за собой возникновения конфликта интересов и нарушения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>антикоррупционного законодательства и законодательства о государственной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>гражданской службе. При выполнении указанной работы обязуюсь соблюдать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lastRenderedPageBreak/>
        <w:t xml:space="preserve">требования, предусмотренные </w:t>
      </w:r>
      <w:hyperlink r:id="rId11" w:history="1">
        <w:r w:rsidRPr="004E73AB">
          <w:rPr>
            <w:sz w:val="28"/>
            <w:szCs w:val="28"/>
          </w:rPr>
          <w:t>статьями 23</w:t>
        </w:r>
      </w:hyperlink>
      <w:r w:rsidRPr="004E73AB">
        <w:rPr>
          <w:sz w:val="28"/>
          <w:szCs w:val="28"/>
        </w:rPr>
        <w:t xml:space="preserve">, </w:t>
      </w:r>
      <w:hyperlink r:id="rId12" w:history="1">
        <w:r w:rsidRPr="004E73AB">
          <w:rPr>
            <w:sz w:val="28"/>
            <w:szCs w:val="28"/>
          </w:rPr>
          <w:t>25</w:t>
        </w:r>
      </w:hyperlink>
      <w:r w:rsidRPr="004E73AB">
        <w:rPr>
          <w:sz w:val="28"/>
          <w:szCs w:val="28"/>
        </w:rPr>
        <w:t xml:space="preserve">, </w:t>
      </w:r>
      <w:hyperlink r:id="rId13" w:history="1">
        <w:r w:rsidRPr="004E73AB">
          <w:rPr>
            <w:sz w:val="28"/>
            <w:szCs w:val="28"/>
          </w:rPr>
          <w:t>26</w:t>
        </w:r>
      </w:hyperlink>
      <w:r w:rsidRPr="004E73AB">
        <w:rPr>
          <w:sz w:val="28"/>
          <w:szCs w:val="28"/>
        </w:rPr>
        <w:t xml:space="preserve"> Закона Кемеровской области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 xml:space="preserve">от 01.08.2005 </w:t>
      </w:r>
      <w:r w:rsidR="004B5644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103-ОЗ </w:t>
      </w:r>
      <w:r w:rsidR="004B5644">
        <w:rPr>
          <w:sz w:val="28"/>
          <w:szCs w:val="28"/>
        </w:rPr>
        <w:t>«</w:t>
      </w:r>
      <w:r w:rsidRPr="004E73AB">
        <w:rPr>
          <w:sz w:val="28"/>
          <w:szCs w:val="28"/>
        </w:rPr>
        <w:t>О государственных должностях  Кемеровской области и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>государственной гражданской службе Кемеровской области</w:t>
      </w:r>
      <w:r w:rsidR="004B5644">
        <w:rPr>
          <w:sz w:val="28"/>
          <w:szCs w:val="28"/>
        </w:rPr>
        <w:t>»</w:t>
      </w:r>
      <w:r w:rsidRPr="004E73AB">
        <w:rPr>
          <w:sz w:val="28"/>
          <w:szCs w:val="28"/>
        </w:rPr>
        <w:t xml:space="preserve"> и </w:t>
      </w:r>
      <w:hyperlink r:id="rId14" w:history="1">
        <w:r w:rsidRPr="004E73AB">
          <w:rPr>
            <w:sz w:val="28"/>
            <w:szCs w:val="28"/>
          </w:rPr>
          <w:t>статьями 9</w:t>
        </w:r>
      </w:hyperlink>
      <w:r w:rsidRPr="004E73AB">
        <w:rPr>
          <w:sz w:val="28"/>
          <w:szCs w:val="28"/>
        </w:rPr>
        <w:t xml:space="preserve"> - </w:t>
      </w:r>
      <w:hyperlink r:id="rId15" w:history="1">
        <w:r w:rsidRPr="004E73AB">
          <w:rPr>
            <w:sz w:val="28"/>
            <w:szCs w:val="28"/>
          </w:rPr>
          <w:t>11</w:t>
        </w:r>
      </w:hyperlink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Федерального закона от 25.12.2008 </w:t>
      </w:r>
      <w:r w:rsidR="004B5644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273-ФЗ </w:t>
      </w:r>
      <w:r w:rsidR="004B5644">
        <w:rPr>
          <w:sz w:val="28"/>
          <w:szCs w:val="28"/>
        </w:rPr>
        <w:t>«</w:t>
      </w:r>
      <w:r w:rsidRPr="004E73AB">
        <w:rPr>
          <w:sz w:val="28"/>
          <w:szCs w:val="28"/>
        </w:rPr>
        <w:t>О противодействии коррупции</w:t>
      </w:r>
      <w:r w:rsidR="004B5644">
        <w:rPr>
          <w:sz w:val="28"/>
          <w:szCs w:val="28"/>
        </w:rPr>
        <w:t>»</w:t>
      </w:r>
      <w:r w:rsidRPr="004E73AB">
        <w:rPr>
          <w:sz w:val="28"/>
          <w:szCs w:val="28"/>
        </w:rPr>
        <w:t>.</w:t>
      </w:r>
    </w:p>
    <w:p w:rsidR="004E73AB" w:rsidRPr="004E73AB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К ходатайству прилагаю:</w:t>
      </w:r>
    </w:p>
    <w:p w:rsidR="004E73AB" w:rsidRPr="004E73AB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1. ______________________________________________________</w:t>
      </w:r>
    </w:p>
    <w:p w:rsidR="004E73AB" w:rsidRPr="004E73AB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2. ______________________________________________________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"____" _____________ 20__ г. _________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    ___________________________________________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(подпись)                      </w:t>
      </w:r>
      <w:r w:rsidR="004B5644">
        <w:rPr>
          <w:sz w:val="28"/>
          <w:szCs w:val="28"/>
        </w:rPr>
        <w:t xml:space="preserve">                        </w:t>
      </w:r>
      <w:r w:rsidRPr="004E73AB">
        <w:rPr>
          <w:sz w:val="28"/>
          <w:szCs w:val="28"/>
        </w:rPr>
        <w:t>(Ф.И.О.)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Pr="004E73AB" w:rsidRDefault="004B5644" w:rsidP="004B564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E73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к Порядку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получения лицами, замещающими должности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государственной гражданской службы Кемеровской области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в главном контрольном управлении Кемеровской области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разрешения представителя нанимателя на участие на </w:t>
      </w:r>
      <w:proofErr w:type="gramStart"/>
      <w:r w:rsidRPr="001D21B9">
        <w:rPr>
          <w:sz w:val="28"/>
          <w:szCs w:val="28"/>
        </w:rPr>
        <w:t>безвозмездной</w:t>
      </w:r>
      <w:proofErr w:type="gramEnd"/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основе в управлении некоммерческими организациями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(кроме политической партии) качестве </w:t>
      </w:r>
      <w:proofErr w:type="gramStart"/>
      <w:r w:rsidRPr="001D21B9">
        <w:rPr>
          <w:sz w:val="28"/>
          <w:szCs w:val="28"/>
        </w:rPr>
        <w:t>единоличного</w:t>
      </w:r>
      <w:proofErr w:type="gramEnd"/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 исполнительного органа или вхождение в состав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D21B9">
        <w:rPr>
          <w:sz w:val="28"/>
          <w:szCs w:val="28"/>
        </w:rPr>
        <w:t>их коллегиальных органов управления</w:t>
      </w: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Pr="004E73AB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51"/>
      <w:bookmarkEnd w:id="2"/>
      <w:r w:rsidRPr="004E73AB">
        <w:rPr>
          <w:sz w:val="28"/>
          <w:szCs w:val="28"/>
        </w:rPr>
        <w:t>Журнал</w:t>
      </w:r>
    </w:p>
    <w:p w:rsidR="004E73AB" w:rsidRPr="004E73AB" w:rsidRDefault="004E73AB" w:rsidP="004E73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регистрации ходатайств о разрешении на участие в управлении</w:t>
      </w:r>
    </w:p>
    <w:p w:rsidR="004E73AB" w:rsidRPr="004E73AB" w:rsidRDefault="004E73AB" w:rsidP="004E73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некоммерческой организацией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018"/>
        <w:gridCol w:w="2126"/>
        <w:gridCol w:w="1843"/>
        <w:gridCol w:w="1814"/>
      </w:tblGrid>
      <w:tr w:rsidR="004E73AB" w:rsidRPr="004E73AB" w:rsidTr="004B5644">
        <w:tc>
          <w:tcPr>
            <w:tcW w:w="454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 xml:space="preserve">N </w:t>
            </w:r>
            <w:proofErr w:type="gramStart"/>
            <w:r w:rsidRPr="004E73AB">
              <w:rPr>
                <w:sz w:val="28"/>
                <w:szCs w:val="28"/>
              </w:rPr>
              <w:t>п</w:t>
            </w:r>
            <w:proofErr w:type="gramEnd"/>
            <w:r w:rsidRPr="004E73AB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Дата регистрации ходатайства</w:t>
            </w:r>
          </w:p>
        </w:tc>
        <w:tc>
          <w:tcPr>
            <w:tcW w:w="2018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Ф.И.О., должность лица, подавшего ходатайство</w:t>
            </w:r>
          </w:p>
        </w:tc>
        <w:tc>
          <w:tcPr>
            <w:tcW w:w="2126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Ф.И.О., должность лица, принявшего ходатайство</w:t>
            </w:r>
          </w:p>
        </w:tc>
        <w:tc>
          <w:tcPr>
            <w:tcW w:w="1843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Подпись лица, принявшего ходатайство</w:t>
            </w:r>
          </w:p>
        </w:tc>
        <w:tc>
          <w:tcPr>
            <w:tcW w:w="1814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Принятое решение по результатам рассмотрения ходатайства</w:t>
            </w:r>
          </w:p>
        </w:tc>
      </w:tr>
      <w:tr w:rsidR="004E73AB" w:rsidRPr="004E73AB" w:rsidTr="004B5644">
        <w:tc>
          <w:tcPr>
            <w:tcW w:w="454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E73AB" w:rsidRPr="004E73AB" w:rsidRDefault="004E73AB" w:rsidP="004E73AB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b/>
          <w:sz w:val="2"/>
          <w:szCs w:val="2"/>
        </w:rPr>
      </w:pPr>
    </w:p>
    <w:p w:rsidR="004E73AB" w:rsidRPr="004E73AB" w:rsidRDefault="004E73AB" w:rsidP="004E73A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p w:rsidR="004E73AB" w:rsidRPr="00BF299F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sectPr w:rsidR="004E73AB" w:rsidRPr="00BF299F" w:rsidSect="00E77955">
      <w:pgSz w:w="11906" w:h="16838"/>
      <w:pgMar w:top="426" w:right="851" w:bottom="96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1C" w:rsidRDefault="00B1061C">
      <w:r>
        <w:separator/>
      </w:r>
    </w:p>
  </w:endnote>
  <w:endnote w:type="continuationSeparator" w:id="0">
    <w:p w:rsidR="00B1061C" w:rsidRDefault="00B1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1C" w:rsidRDefault="00B1061C">
      <w:r>
        <w:separator/>
      </w:r>
    </w:p>
  </w:footnote>
  <w:footnote w:type="continuationSeparator" w:id="0">
    <w:p w:rsidR="00B1061C" w:rsidRDefault="00B1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D"/>
    <w:rsid w:val="00017722"/>
    <w:rsid w:val="0002219A"/>
    <w:rsid w:val="00022F22"/>
    <w:rsid w:val="00031E18"/>
    <w:rsid w:val="0003595E"/>
    <w:rsid w:val="00037793"/>
    <w:rsid w:val="00045AB6"/>
    <w:rsid w:val="00050F36"/>
    <w:rsid w:val="0005265B"/>
    <w:rsid w:val="00056CA3"/>
    <w:rsid w:val="00061C1B"/>
    <w:rsid w:val="00065872"/>
    <w:rsid w:val="000714C2"/>
    <w:rsid w:val="00072FD7"/>
    <w:rsid w:val="00075F0D"/>
    <w:rsid w:val="000815A5"/>
    <w:rsid w:val="00094783"/>
    <w:rsid w:val="000A4E66"/>
    <w:rsid w:val="000E4656"/>
    <w:rsid w:val="000F4032"/>
    <w:rsid w:val="000F6D17"/>
    <w:rsid w:val="00100759"/>
    <w:rsid w:val="001047BE"/>
    <w:rsid w:val="0010571D"/>
    <w:rsid w:val="00115D42"/>
    <w:rsid w:val="00120079"/>
    <w:rsid w:val="001236DA"/>
    <w:rsid w:val="00147736"/>
    <w:rsid w:val="00162069"/>
    <w:rsid w:val="00163792"/>
    <w:rsid w:val="0017434C"/>
    <w:rsid w:val="00175F1D"/>
    <w:rsid w:val="00190109"/>
    <w:rsid w:val="0019389F"/>
    <w:rsid w:val="00196CB9"/>
    <w:rsid w:val="001A3DA8"/>
    <w:rsid w:val="001B4E2F"/>
    <w:rsid w:val="001B5FD0"/>
    <w:rsid w:val="001B66F2"/>
    <w:rsid w:val="001D21B9"/>
    <w:rsid w:val="001E5D44"/>
    <w:rsid w:val="001E7321"/>
    <w:rsid w:val="00205B76"/>
    <w:rsid w:val="00216BF0"/>
    <w:rsid w:val="002175C6"/>
    <w:rsid w:val="0022327B"/>
    <w:rsid w:val="00226873"/>
    <w:rsid w:val="0024496C"/>
    <w:rsid w:val="002463ED"/>
    <w:rsid w:val="002524EF"/>
    <w:rsid w:val="00252D0D"/>
    <w:rsid w:val="0025638F"/>
    <w:rsid w:val="002607A8"/>
    <w:rsid w:val="00266CD1"/>
    <w:rsid w:val="00283065"/>
    <w:rsid w:val="00287089"/>
    <w:rsid w:val="002914E4"/>
    <w:rsid w:val="002951FD"/>
    <w:rsid w:val="002A4771"/>
    <w:rsid w:val="002B10E0"/>
    <w:rsid w:val="002B29D3"/>
    <w:rsid w:val="002C182B"/>
    <w:rsid w:val="002C379A"/>
    <w:rsid w:val="002C538D"/>
    <w:rsid w:val="002D245B"/>
    <w:rsid w:val="002E119D"/>
    <w:rsid w:val="002E7F45"/>
    <w:rsid w:val="002F2186"/>
    <w:rsid w:val="00303FEE"/>
    <w:rsid w:val="003240D7"/>
    <w:rsid w:val="003255D3"/>
    <w:rsid w:val="00332842"/>
    <w:rsid w:val="003341D8"/>
    <w:rsid w:val="00335B42"/>
    <w:rsid w:val="00354E9D"/>
    <w:rsid w:val="003660C4"/>
    <w:rsid w:val="00376209"/>
    <w:rsid w:val="00380E29"/>
    <w:rsid w:val="003866A0"/>
    <w:rsid w:val="00387465"/>
    <w:rsid w:val="003A35C4"/>
    <w:rsid w:val="003C37A4"/>
    <w:rsid w:val="003C6E96"/>
    <w:rsid w:val="003D3178"/>
    <w:rsid w:val="003D6B54"/>
    <w:rsid w:val="003E4C8F"/>
    <w:rsid w:val="003F29F0"/>
    <w:rsid w:val="004213B4"/>
    <w:rsid w:val="0042176F"/>
    <w:rsid w:val="004322E1"/>
    <w:rsid w:val="0043297D"/>
    <w:rsid w:val="004367BD"/>
    <w:rsid w:val="0043706A"/>
    <w:rsid w:val="00450FB0"/>
    <w:rsid w:val="004675B2"/>
    <w:rsid w:val="004700F4"/>
    <w:rsid w:val="00476311"/>
    <w:rsid w:val="0048220C"/>
    <w:rsid w:val="00494319"/>
    <w:rsid w:val="004A4C02"/>
    <w:rsid w:val="004B5644"/>
    <w:rsid w:val="004B5C61"/>
    <w:rsid w:val="004C74C6"/>
    <w:rsid w:val="004C74D7"/>
    <w:rsid w:val="004E73AB"/>
    <w:rsid w:val="004E7FD5"/>
    <w:rsid w:val="004F0F55"/>
    <w:rsid w:val="004F4646"/>
    <w:rsid w:val="00504CA2"/>
    <w:rsid w:val="005149B4"/>
    <w:rsid w:val="00525D11"/>
    <w:rsid w:val="00527CC8"/>
    <w:rsid w:val="005371AC"/>
    <w:rsid w:val="00557C7D"/>
    <w:rsid w:val="00560A96"/>
    <w:rsid w:val="00560B94"/>
    <w:rsid w:val="00564B75"/>
    <w:rsid w:val="00573C9A"/>
    <w:rsid w:val="005755C4"/>
    <w:rsid w:val="00593048"/>
    <w:rsid w:val="005A2786"/>
    <w:rsid w:val="005A2C1F"/>
    <w:rsid w:val="005A66E9"/>
    <w:rsid w:val="005B3B9A"/>
    <w:rsid w:val="005C7128"/>
    <w:rsid w:val="005D3F97"/>
    <w:rsid w:val="00606215"/>
    <w:rsid w:val="006130D5"/>
    <w:rsid w:val="0061612F"/>
    <w:rsid w:val="00622BED"/>
    <w:rsid w:val="00662B17"/>
    <w:rsid w:val="00666A7E"/>
    <w:rsid w:val="00670C68"/>
    <w:rsid w:val="00672DDA"/>
    <w:rsid w:val="00672FD3"/>
    <w:rsid w:val="0067683A"/>
    <w:rsid w:val="006860ED"/>
    <w:rsid w:val="006A320A"/>
    <w:rsid w:val="006A5322"/>
    <w:rsid w:val="006C09B0"/>
    <w:rsid w:val="006D605C"/>
    <w:rsid w:val="006E2097"/>
    <w:rsid w:val="006E2F6E"/>
    <w:rsid w:val="006F6ACE"/>
    <w:rsid w:val="00710627"/>
    <w:rsid w:val="0072660D"/>
    <w:rsid w:val="00743BE9"/>
    <w:rsid w:val="00744087"/>
    <w:rsid w:val="007540E8"/>
    <w:rsid w:val="00764A83"/>
    <w:rsid w:val="007653F5"/>
    <w:rsid w:val="00766CA3"/>
    <w:rsid w:val="00773FC0"/>
    <w:rsid w:val="0078740D"/>
    <w:rsid w:val="00791651"/>
    <w:rsid w:val="007952C2"/>
    <w:rsid w:val="007A32AA"/>
    <w:rsid w:val="007B1822"/>
    <w:rsid w:val="007D3095"/>
    <w:rsid w:val="007D4542"/>
    <w:rsid w:val="007D7623"/>
    <w:rsid w:val="007E092D"/>
    <w:rsid w:val="007E0FD1"/>
    <w:rsid w:val="007E197B"/>
    <w:rsid w:val="007F1D15"/>
    <w:rsid w:val="007F2DA1"/>
    <w:rsid w:val="0082050E"/>
    <w:rsid w:val="00821B3E"/>
    <w:rsid w:val="008233D3"/>
    <w:rsid w:val="00830383"/>
    <w:rsid w:val="00843369"/>
    <w:rsid w:val="0086301E"/>
    <w:rsid w:val="00870111"/>
    <w:rsid w:val="00883DB0"/>
    <w:rsid w:val="00887C5D"/>
    <w:rsid w:val="0089082D"/>
    <w:rsid w:val="0089110D"/>
    <w:rsid w:val="00893194"/>
    <w:rsid w:val="008A1CC7"/>
    <w:rsid w:val="008C0084"/>
    <w:rsid w:val="008D0C4E"/>
    <w:rsid w:val="008D369A"/>
    <w:rsid w:val="008E7242"/>
    <w:rsid w:val="008E7850"/>
    <w:rsid w:val="008E7FDE"/>
    <w:rsid w:val="008F4024"/>
    <w:rsid w:val="00907A03"/>
    <w:rsid w:val="00920CED"/>
    <w:rsid w:val="00926085"/>
    <w:rsid w:val="00944084"/>
    <w:rsid w:val="00971003"/>
    <w:rsid w:val="009737E0"/>
    <w:rsid w:val="0097453E"/>
    <w:rsid w:val="00977397"/>
    <w:rsid w:val="00993ABB"/>
    <w:rsid w:val="009A2BA0"/>
    <w:rsid w:val="009B6230"/>
    <w:rsid w:val="009D0F00"/>
    <w:rsid w:val="009E1041"/>
    <w:rsid w:val="00A009D1"/>
    <w:rsid w:val="00A25A09"/>
    <w:rsid w:val="00A31748"/>
    <w:rsid w:val="00A45D03"/>
    <w:rsid w:val="00A50A15"/>
    <w:rsid w:val="00A57502"/>
    <w:rsid w:val="00A66108"/>
    <w:rsid w:val="00A70EE3"/>
    <w:rsid w:val="00A85841"/>
    <w:rsid w:val="00A975E6"/>
    <w:rsid w:val="00AA0FDA"/>
    <w:rsid w:val="00AA324D"/>
    <w:rsid w:val="00AA769A"/>
    <w:rsid w:val="00AB5B7B"/>
    <w:rsid w:val="00AB6E36"/>
    <w:rsid w:val="00AE31FB"/>
    <w:rsid w:val="00AF04A1"/>
    <w:rsid w:val="00AF2597"/>
    <w:rsid w:val="00AF6D92"/>
    <w:rsid w:val="00B0383A"/>
    <w:rsid w:val="00B1061C"/>
    <w:rsid w:val="00B169DF"/>
    <w:rsid w:val="00B33A23"/>
    <w:rsid w:val="00B40628"/>
    <w:rsid w:val="00B444CB"/>
    <w:rsid w:val="00B63FC9"/>
    <w:rsid w:val="00B76C98"/>
    <w:rsid w:val="00B7741F"/>
    <w:rsid w:val="00B972F2"/>
    <w:rsid w:val="00BB24E1"/>
    <w:rsid w:val="00BC0854"/>
    <w:rsid w:val="00BC2887"/>
    <w:rsid w:val="00BF2254"/>
    <w:rsid w:val="00BF299F"/>
    <w:rsid w:val="00C078F0"/>
    <w:rsid w:val="00C16CB9"/>
    <w:rsid w:val="00C202E1"/>
    <w:rsid w:val="00C34288"/>
    <w:rsid w:val="00C45FA6"/>
    <w:rsid w:val="00C4644D"/>
    <w:rsid w:val="00C57280"/>
    <w:rsid w:val="00C57D5B"/>
    <w:rsid w:val="00C864AA"/>
    <w:rsid w:val="00C8669F"/>
    <w:rsid w:val="00CC4036"/>
    <w:rsid w:val="00CD1B0D"/>
    <w:rsid w:val="00CD4F43"/>
    <w:rsid w:val="00CD6DB0"/>
    <w:rsid w:val="00CE214A"/>
    <w:rsid w:val="00CE3A0F"/>
    <w:rsid w:val="00CE7CCC"/>
    <w:rsid w:val="00CF4F4C"/>
    <w:rsid w:val="00D1338C"/>
    <w:rsid w:val="00D23DCF"/>
    <w:rsid w:val="00D345FA"/>
    <w:rsid w:val="00D434E2"/>
    <w:rsid w:val="00D501CB"/>
    <w:rsid w:val="00D50788"/>
    <w:rsid w:val="00D518CC"/>
    <w:rsid w:val="00D52C59"/>
    <w:rsid w:val="00D611E1"/>
    <w:rsid w:val="00D67156"/>
    <w:rsid w:val="00D74594"/>
    <w:rsid w:val="00D81D73"/>
    <w:rsid w:val="00D95CC2"/>
    <w:rsid w:val="00D97288"/>
    <w:rsid w:val="00D97489"/>
    <w:rsid w:val="00DB3777"/>
    <w:rsid w:val="00DB4B21"/>
    <w:rsid w:val="00DB4BE0"/>
    <w:rsid w:val="00DB51F9"/>
    <w:rsid w:val="00DC5047"/>
    <w:rsid w:val="00DC6BBA"/>
    <w:rsid w:val="00DD6871"/>
    <w:rsid w:val="00DE2D6B"/>
    <w:rsid w:val="00DE7074"/>
    <w:rsid w:val="00E070D7"/>
    <w:rsid w:val="00E11E89"/>
    <w:rsid w:val="00E14F45"/>
    <w:rsid w:val="00E24385"/>
    <w:rsid w:val="00E24389"/>
    <w:rsid w:val="00E30DC4"/>
    <w:rsid w:val="00E321B8"/>
    <w:rsid w:val="00E406B4"/>
    <w:rsid w:val="00E41557"/>
    <w:rsid w:val="00E5355B"/>
    <w:rsid w:val="00E654A5"/>
    <w:rsid w:val="00E65D06"/>
    <w:rsid w:val="00E77955"/>
    <w:rsid w:val="00E77FCA"/>
    <w:rsid w:val="00EA4C37"/>
    <w:rsid w:val="00EB1A8E"/>
    <w:rsid w:val="00EB4340"/>
    <w:rsid w:val="00EB6FAA"/>
    <w:rsid w:val="00EC3C88"/>
    <w:rsid w:val="00ED081D"/>
    <w:rsid w:val="00EE5D85"/>
    <w:rsid w:val="00EE61A3"/>
    <w:rsid w:val="00EF0BB0"/>
    <w:rsid w:val="00EF4871"/>
    <w:rsid w:val="00F05988"/>
    <w:rsid w:val="00F0626C"/>
    <w:rsid w:val="00F13434"/>
    <w:rsid w:val="00F159BF"/>
    <w:rsid w:val="00F15A6E"/>
    <w:rsid w:val="00F33CDF"/>
    <w:rsid w:val="00F3491D"/>
    <w:rsid w:val="00F448A5"/>
    <w:rsid w:val="00F45CEB"/>
    <w:rsid w:val="00F5242D"/>
    <w:rsid w:val="00F56A71"/>
    <w:rsid w:val="00F73380"/>
    <w:rsid w:val="00F84654"/>
    <w:rsid w:val="00F940D9"/>
    <w:rsid w:val="00F94104"/>
    <w:rsid w:val="00F942A8"/>
    <w:rsid w:val="00F96FD8"/>
    <w:rsid w:val="00FA6855"/>
    <w:rsid w:val="00FB6C31"/>
    <w:rsid w:val="00FD438A"/>
    <w:rsid w:val="00FE79FE"/>
    <w:rsid w:val="00FF3697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644"/>
    <w:rPr>
      <w:sz w:val="24"/>
      <w:szCs w:val="24"/>
    </w:rPr>
  </w:style>
  <w:style w:type="paragraph" w:styleId="1">
    <w:name w:val="heading 1"/>
    <w:basedOn w:val="a"/>
    <w:next w:val="a"/>
    <w:qFormat/>
    <w:rsid w:val="00F524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6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3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3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433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36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975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75E6"/>
  </w:style>
  <w:style w:type="paragraph" w:styleId="a6">
    <w:name w:val="Body Text"/>
    <w:basedOn w:val="a"/>
    <w:rsid w:val="00F5242D"/>
    <w:pPr>
      <w:jc w:val="center"/>
    </w:pPr>
  </w:style>
  <w:style w:type="paragraph" w:styleId="20">
    <w:name w:val="Body Text 2"/>
    <w:basedOn w:val="a"/>
    <w:rsid w:val="00F5242D"/>
    <w:pPr>
      <w:jc w:val="center"/>
    </w:pPr>
    <w:rPr>
      <w:b/>
      <w:bCs/>
    </w:rPr>
  </w:style>
  <w:style w:type="paragraph" w:styleId="a7">
    <w:name w:val="footer"/>
    <w:basedOn w:val="a"/>
    <w:rsid w:val="00D1338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7453E"/>
    <w:pPr>
      <w:spacing w:after="120" w:line="480" w:lineRule="auto"/>
      <w:ind w:left="283"/>
    </w:pPr>
  </w:style>
  <w:style w:type="paragraph" w:customStyle="1" w:styleId="ConsPlusNormal">
    <w:name w:val="ConsPlusNormal"/>
    <w:rsid w:val="00974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A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0B94"/>
    <w:pPr>
      <w:ind w:left="720"/>
      <w:contextualSpacing/>
    </w:pPr>
  </w:style>
  <w:style w:type="character" w:styleId="aa">
    <w:name w:val="Hyperlink"/>
    <w:basedOn w:val="a0"/>
    <w:rsid w:val="00217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644"/>
    <w:rPr>
      <w:sz w:val="24"/>
      <w:szCs w:val="24"/>
    </w:rPr>
  </w:style>
  <w:style w:type="paragraph" w:styleId="1">
    <w:name w:val="heading 1"/>
    <w:basedOn w:val="a"/>
    <w:next w:val="a"/>
    <w:qFormat/>
    <w:rsid w:val="00F524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6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3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3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433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36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975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75E6"/>
  </w:style>
  <w:style w:type="paragraph" w:styleId="a6">
    <w:name w:val="Body Text"/>
    <w:basedOn w:val="a"/>
    <w:rsid w:val="00F5242D"/>
    <w:pPr>
      <w:jc w:val="center"/>
    </w:pPr>
  </w:style>
  <w:style w:type="paragraph" w:styleId="20">
    <w:name w:val="Body Text 2"/>
    <w:basedOn w:val="a"/>
    <w:rsid w:val="00F5242D"/>
    <w:pPr>
      <w:jc w:val="center"/>
    </w:pPr>
    <w:rPr>
      <w:b/>
      <w:bCs/>
    </w:rPr>
  </w:style>
  <w:style w:type="paragraph" w:styleId="a7">
    <w:name w:val="footer"/>
    <w:basedOn w:val="a"/>
    <w:rsid w:val="00D1338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7453E"/>
    <w:pPr>
      <w:spacing w:after="120" w:line="480" w:lineRule="auto"/>
      <w:ind w:left="283"/>
    </w:pPr>
  </w:style>
  <w:style w:type="paragraph" w:customStyle="1" w:styleId="ConsPlusNormal">
    <w:name w:val="ConsPlusNormal"/>
    <w:rsid w:val="00974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A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0B94"/>
    <w:pPr>
      <w:ind w:left="720"/>
      <w:contextualSpacing/>
    </w:pPr>
  </w:style>
  <w:style w:type="character" w:styleId="aa">
    <w:name w:val="Hyperlink"/>
    <w:basedOn w:val="a0"/>
    <w:rsid w:val="0021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BBA54A08402431A6CC858CF830A5B1A98C8DA598260FDD13707C42932ED4A4C24EA0386182E78207DE3Fo97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BA54A08402431A6CC858CF830A5B1A98C8DA598260FDD13707C42932ED4A4C24EA0386182E78207DE32o97C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BA54A08402431A6CC858CF830A5B1A98C8DA598260FDD13707C42932ED4A4C24EA0386182E78207DE35o97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BBA54A08402431A6CC9B81EE5CF9B4AF86DAAA96250C834A2F271FC427DEF38501F97A27o87AB" TargetMode="External"/><Relationship Id="rId10" Type="http://schemas.openxmlformats.org/officeDocument/2006/relationships/hyperlink" Target="consultantplus://offline/ref=87BBA54A08402431A6CC858CF830A5B1A98C8DA598260FDD13707C42932ED4A4C24EA0386182E78204DF34o97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BA54A08402431A6CC9B81EE5CF9B4AF86DAAA96250C834A2F271FC4o277B" TargetMode="External"/><Relationship Id="rId14" Type="http://schemas.openxmlformats.org/officeDocument/2006/relationships/hyperlink" Target="consultantplus://offline/ref=87BBA54A08402431A6CC9B81EE5CF9B4AF86DAAA96250C834A2F271FC427DEF38501F97A258FE68Ao07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E813-5379-4E95-AF2E-34825BC0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должностного</vt:lpstr>
    </vt:vector>
  </TitlesOfParts>
  <Company>ГУ ОКПР</Company>
  <LinksUpToDate>false</LinksUpToDate>
  <CharactersWithSpaces>11770</CharactersWithSpaces>
  <SharedDoc>false</SharedDoc>
  <HLinks>
    <vt:vector size="48" baseType="variant"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consultantplus://offline/ref=0001D78CF626337622F4A90BFA41EA88762E8E1D3167CDE54ADBC83C171A36B7DC5468B9A903J9X6J</vt:lpwstr>
      </vt:variant>
      <vt:variant>
        <vt:lpwstr/>
      </vt:variant>
      <vt:variant>
        <vt:i4>3145838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consultantplus://offline/ref=0001D78CF626337622F4A90BFA41EA88762E8E1D3167CDE54ADBC83C171A36B7DC5468B9A902J9XEJ</vt:lpwstr>
      </vt:variant>
      <vt:variant>
        <vt:lpwstr/>
      </vt:variant>
      <vt:variant>
        <vt:i4>3145784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consultantplus://offline/ref=0001D78CF626337622F4A90BFA41EA88762E8E1D3167CDE54ADBC83C171A36B7DC5468B9A902J9X3J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consultantplus://offline/ref=0001D78CF626337622F4A90BFA41EA88762E8E1D3167CDE54ADBC83C171A36B7DC5468B9A902J9X5J</vt:lpwstr>
      </vt:variant>
      <vt:variant>
        <vt:lpwstr/>
      </vt:variant>
      <vt:variant>
        <vt:i4>3145789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consultantplus://offline/ref=0001D78CF626337622F4A90BFA41EA88762E8E1D3167CDE54ADBC83C171A36B7DC5468B9A902J9X6J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consultantplus://offline/ref=0001D78CF626337622F4A90BFA41EA88762E8E1D3167CDE54ADBC83C171A36B7DC5468B8A00BJ9X0J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consultantplus://offline/ref=0001D78CF626337622F4A90BFA41EA88762E8E1D3167CDE54ADBC83C171A36B7DC5468B8A00BJ9X5J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consultantplus://offline/ref=0001D78CF626337622F4A90BFA41EA88762E8E1D3167CDE54ADBC83C171A36B7DC5468B8A005J9X5J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должностного</dc:title>
  <dc:creator>EOV</dc:creator>
  <cp:lastModifiedBy>Кругликов Сергей Сергеевич</cp:lastModifiedBy>
  <cp:revision>30</cp:revision>
  <cp:lastPrinted>2018-02-06T02:48:00Z</cp:lastPrinted>
  <dcterms:created xsi:type="dcterms:W3CDTF">2018-02-06T02:10:00Z</dcterms:created>
  <dcterms:modified xsi:type="dcterms:W3CDTF">2018-02-06T03:43:00Z</dcterms:modified>
</cp:coreProperties>
</file>