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42595" w14:textId="77777777" w:rsidR="004567E8" w:rsidRDefault="004567E8" w:rsidP="004567E8">
      <w:pPr>
        <w:autoSpaceDE w:val="0"/>
        <w:ind w:right="-1"/>
        <w:jc w:val="right"/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4858EFD" wp14:editId="12CB2082">
            <wp:simplePos x="0" y="0"/>
            <wp:positionH relativeFrom="margin">
              <wp:align>center</wp:align>
            </wp:positionH>
            <wp:positionV relativeFrom="paragraph">
              <wp:posOffset>-433553</wp:posOffset>
            </wp:positionV>
            <wp:extent cx="467999" cy="610233"/>
            <wp:effectExtent l="0" t="0" r="8251" b="0"/>
            <wp:wrapNone/>
            <wp:docPr id="1406134842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9" cy="6102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8C2802C" w14:textId="77777777" w:rsidR="004567E8" w:rsidRDefault="004567E8" w:rsidP="004567E8">
      <w:pPr>
        <w:autoSpaceDE w:val="0"/>
        <w:ind w:right="-1"/>
        <w:jc w:val="center"/>
        <w:rPr>
          <w:b/>
          <w:sz w:val="28"/>
          <w:szCs w:val="28"/>
        </w:rPr>
      </w:pPr>
    </w:p>
    <w:p w14:paraId="68BBF6EB" w14:textId="77777777" w:rsidR="004567E8" w:rsidRDefault="004567E8" w:rsidP="004567E8">
      <w:pPr>
        <w:autoSpaceDE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ГЛАВНОЕ КОНТРОЛЬНОЕ УПРАВЛЕНИЕ</w:t>
      </w:r>
    </w:p>
    <w:p w14:paraId="0DFC7489" w14:textId="77777777" w:rsidR="004567E8" w:rsidRDefault="004567E8" w:rsidP="004567E8">
      <w:pPr>
        <w:autoSpaceDE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КУЗБАССА</w:t>
      </w:r>
    </w:p>
    <w:p w14:paraId="290F531C" w14:textId="77777777" w:rsidR="004567E8" w:rsidRDefault="004567E8" w:rsidP="004567E8">
      <w:pPr>
        <w:autoSpaceDE w:val="0"/>
        <w:ind w:right="-1"/>
        <w:jc w:val="center"/>
        <w:rPr>
          <w:b/>
          <w:sz w:val="28"/>
          <w:szCs w:val="28"/>
        </w:rPr>
      </w:pPr>
    </w:p>
    <w:p w14:paraId="4BF41A82" w14:textId="77777777" w:rsidR="004567E8" w:rsidRDefault="004567E8" w:rsidP="004567E8">
      <w:pPr>
        <w:autoSpaceDE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6EA9D60C" w14:textId="77777777" w:rsidR="004567E8" w:rsidRDefault="004567E8" w:rsidP="004567E8">
      <w:pPr>
        <w:pStyle w:val="ac"/>
        <w:spacing w:before="1" w:after="0"/>
        <w:ind w:right="-1"/>
        <w:rPr>
          <w:rFonts w:ascii="Times New Roman" w:hAnsi="Times New Roman"/>
          <w:b/>
          <w:bCs/>
          <w:sz w:val="28"/>
          <w:szCs w:val="28"/>
        </w:rPr>
      </w:pPr>
    </w:p>
    <w:p w14:paraId="44C9F172" w14:textId="70B6D675" w:rsidR="00821D05" w:rsidRPr="00544713" w:rsidRDefault="00821D05" w:rsidP="004725B1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544713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4255D" w:rsidRPr="00544713">
        <w:rPr>
          <w:rFonts w:ascii="Times New Roman" w:hAnsi="Times New Roman"/>
          <w:b/>
          <w:bCs/>
          <w:sz w:val="28"/>
          <w:szCs w:val="28"/>
        </w:rPr>
        <w:t>«</w:t>
      </w:r>
      <w:r w:rsidR="009D085A" w:rsidRPr="00544713">
        <w:rPr>
          <w:rFonts w:ascii="Times New Roman" w:hAnsi="Times New Roman"/>
          <w:b/>
          <w:bCs/>
          <w:sz w:val="28"/>
          <w:szCs w:val="28"/>
        </w:rPr>
        <w:t>0</w:t>
      </w:r>
      <w:r w:rsidR="00041DFC" w:rsidRPr="00544713">
        <w:rPr>
          <w:rFonts w:ascii="Times New Roman" w:hAnsi="Times New Roman"/>
          <w:b/>
          <w:bCs/>
          <w:sz w:val="28"/>
          <w:szCs w:val="28"/>
        </w:rPr>
        <w:t>3</w:t>
      </w:r>
      <w:r w:rsidR="0064255D" w:rsidRPr="00544713">
        <w:rPr>
          <w:rFonts w:ascii="Times New Roman" w:hAnsi="Times New Roman"/>
          <w:b/>
          <w:bCs/>
          <w:sz w:val="28"/>
          <w:szCs w:val="28"/>
        </w:rPr>
        <w:t>»</w:t>
      </w:r>
      <w:r w:rsidR="006E1218" w:rsidRPr="005447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D085A" w:rsidRPr="00544713">
        <w:rPr>
          <w:rFonts w:ascii="Times New Roman" w:hAnsi="Times New Roman"/>
          <w:b/>
          <w:bCs/>
          <w:sz w:val="28"/>
          <w:szCs w:val="28"/>
        </w:rPr>
        <w:t>декабря</w:t>
      </w:r>
      <w:r w:rsidR="00690F1D" w:rsidRPr="005447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0940" w:rsidRPr="00544713">
        <w:rPr>
          <w:rFonts w:ascii="Times New Roman" w:hAnsi="Times New Roman"/>
          <w:b/>
          <w:bCs/>
          <w:sz w:val="28"/>
          <w:szCs w:val="28"/>
        </w:rPr>
        <w:t>20</w:t>
      </w:r>
      <w:r w:rsidR="009D085A" w:rsidRPr="00544713">
        <w:rPr>
          <w:rFonts w:ascii="Times New Roman" w:hAnsi="Times New Roman"/>
          <w:b/>
          <w:bCs/>
          <w:sz w:val="28"/>
          <w:szCs w:val="28"/>
        </w:rPr>
        <w:t>2</w:t>
      </w:r>
      <w:r w:rsidR="00041DFC" w:rsidRPr="00544713">
        <w:rPr>
          <w:rFonts w:ascii="Times New Roman" w:hAnsi="Times New Roman"/>
          <w:b/>
          <w:bCs/>
          <w:sz w:val="28"/>
          <w:szCs w:val="28"/>
        </w:rPr>
        <w:t>4</w:t>
      </w:r>
      <w:r w:rsidR="00FD0940" w:rsidRPr="00544713">
        <w:rPr>
          <w:rFonts w:ascii="Times New Roman" w:hAnsi="Times New Roman"/>
          <w:b/>
          <w:bCs/>
          <w:sz w:val="28"/>
          <w:szCs w:val="28"/>
        </w:rPr>
        <w:t xml:space="preserve"> г.</w:t>
      </w:r>
      <w:r w:rsidR="00A3591E" w:rsidRPr="0054471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1218" w:rsidRPr="00544713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041DFC" w:rsidRPr="00544713">
        <w:rPr>
          <w:rFonts w:ascii="Times New Roman" w:hAnsi="Times New Roman"/>
          <w:b/>
          <w:bCs/>
          <w:sz w:val="28"/>
          <w:szCs w:val="28"/>
        </w:rPr>
        <w:t>116</w:t>
      </w:r>
      <w:r w:rsidR="00ED0C5E" w:rsidRPr="00544713">
        <w:rPr>
          <w:rFonts w:ascii="Times New Roman" w:hAnsi="Times New Roman"/>
          <w:b/>
          <w:bCs/>
          <w:sz w:val="28"/>
          <w:szCs w:val="28"/>
        </w:rPr>
        <w:t>-</w:t>
      </w:r>
      <w:r w:rsidR="000B44EC" w:rsidRPr="00544713">
        <w:rPr>
          <w:rFonts w:ascii="Times New Roman" w:hAnsi="Times New Roman"/>
          <w:b/>
          <w:bCs/>
          <w:sz w:val="28"/>
          <w:szCs w:val="28"/>
        </w:rPr>
        <w:t>п</w:t>
      </w:r>
    </w:p>
    <w:p w14:paraId="12406FD1" w14:textId="77777777" w:rsidR="00CE50A1" w:rsidRPr="007D3395" w:rsidRDefault="00CE50A1" w:rsidP="004725B1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0"/>
        </w:rPr>
      </w:pPr>
    </w:p>
    <w:p w14:paraId="767817B0" w14:textId="77777777" w:rsidR="00544713" w:rsidRDefault="00544713" w:rsidP="004725B1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</w:p>
    <w:p w14:paraId="282C9E26" w14:textId="77777777" w:rsidR="00544713" w:rsidRDefault="00544713" w:rsidP="004725B1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приказ от </w:t>
      </w:r>
      <w:r w:rsidRPr="00544713">
        <w:rPr>
          <w:b/>
          <w:bCs/>
          <w:sz w:val="28"/>
          <w:szCs w:val="28"/>
        </w:rPr>
        <w:t>04.12.2024 № 89-п</w:t>
      </w:r>
    </w:p>
    <w:p w14:paraId="3E086F0F" w14:textId="63B1639B" w:rsidR="004564D5" w:rsidRPr="004564D5" w:rsidRDefault="00544713" w:rsidP="004725B1">
      <w:pPr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564D5" w:rsidRPr="004564D5">
        <w:rPr>
          <w:b/>
          <w:bCs/>
          <w:sz w:val="28"/>
          <w:szCs w:val="28"/>
        </w:rPr>
        <w:t>Об организации антимонопольного комплаенса</w:t>
      </w:r>
      <w:r>
        <w:rPr>
          <w:b/>
          <w:bCs/>
          <w:sz w:val="28"/>
          <w:szCs w:val="28"/>
        </w:rPr>
        <w:t xml:space="preserve"> </w:t>
      </w:r>
      <w:r w:rsidR="004564D5" w:rsidRPr="004564D5">
        <w:rPr>
          <w:b/>
          <w:bCs/>
          <w:sz w:val="28"/>
          <w:szCs w:val="28"/>
        </w:rPr>
        <w:t xml:space="preserve">в </w:t>
      </w:r>
      <w:r w:rsidR="009D085A">
        <w:rPr>
          <w:b/>
          <w:bCs/>
          <w:sz w:val="28"/>
          <w:szCs w:val="28"/>
        </w:rPr>
        <w:t>Г</w:t>
      </w:r>
      <w:r w:rsidR="004564D5">
        <w:rPr>
          <w:b/>
          <w:bCs/>
          <w:sz w:val="28"/>
          <w:szCs w:val="28"/>
        </w:rPr>
        <w:t>лавном контрольном управлении</w:t>
      </w:r>
      <w:r w:rsidR="004564D5" w:rsidRPr="004564D5">
        <w:rPr>
          <w:b/>
          <w:bCs/>
          <w:sz w:val="28"/>
          <w:szCs w:val="28"/>
        </w:rPr>
        <w:t xml:space="preserve"> </w:t>
      </w:r>
      <w:r w:rsidR="009D085A">
        <w:rPr>
          <w:b/>
          <w:bCs/>
          <w:sz w:val="28"/>
          <w:szCs w:val="28"/>
        </w:rPr>
        <w:t>Кузбасса</w:t>
      </w:r>
      <w:r>
        <w:rPr>
          <w:b/>
          <w:bCs/>
          <w:sz w:val="28"/>
          <w:szCs w:val="28"/>
        </w:rPr>
        <w:t>»</w:t>
      </w:r>
    </w:p>
    <w:p w14:paraId="64996F35" w14:textId="77777777" w:rsidR="00CE50A1" w:rsidRDefault="00CE50A1" w:rsidP="004725B1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14:paraId="28E24BE3" w14:textId="77777777" w:rsidR="00544713" w:rsidRPr="007D3395" w:rsidRDefault="00544713" w:rsidP="00DD2BD2">
      <w:pPr>
        <w:pStyle w:val="Iauiue"/>
        <w:spacing w:before="0" w:line="240" w:lineRule="auto"/>
        <w:ind w:right="-1" w:firstLine="0"/>
        <w:jc w:val="center"/>
        <w:rPr>
          <w:rFonts w:ascii="Times New Roman" w:hAnsi="Times New Roman"/>
          <w:sz w:val="28"/>
          <w:szCs w:val="28"/>
        </w:rPr>
      </w:pPr>
    </w:p>
    <w:p w14:paraId="212D56B7" w14:textId="614BF63B" w:rsidR="00821D05" w:rsidRPr="00B902D6" w:rsidRDefault="004564D5" w:rsidP="005447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544713">
        <w:rPr>
          <w:bCs/>
          <w:sz w:val="28"/>
          <w:szCs w:val="28"/>
        </w:rPr>
        <w:t xml:space="preserve">В </w:t>
      </w:r>
      <w:r w:rsidR="00544713" w:rsidRPr="00544713">
        <w:rPr>
          <w:bCs/>
          <w:sz w:val="28"/>
          <w:szCs w:val="28"/>
        </w:rPr>
        <w:t>связи со служебной необходимостью</w:t>
      </w:r>
      <w:r w:rsidR="009D085A" w:rsidRPr="00544713">
        <w:rPr>
          <w:bCs/>
          <w:sz w:val="28"/>
          <w:szCs w:val="28"/>
        </w:rPr>
        <w:t>,</w:t>
      </w:r>
      <w:r w:rsidR="00544713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п</w:t>
      </w:r>
      <w:r w:rsidR="005F4058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р</w:t>
      </w:r>
      <w:r w:rsidR="005F4058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и</w:t>
      </w:r>
      <w:r w:rsidR="005F4058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к</w:t>
      </w:r>
      <w:r w:rsidR="005F4058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а</w:t>
      </w:r>
      <w:r w:rsidR="005F4058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з</w:t>
      </w:r>
      <w:r w:rsidR="005F4058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ы</w:t>
      </w:r>
      <w:r w:rsidR="005F4058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в</w:t>
      </w:r>
      <w:r w:rsidR="005F4058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а</w:t>
      </w:r>
      <w:r w:rsidR="005F4058" w:rsidRPr="00544713">
        <w:rPr>
          <w:bCs/>
          <w:sz w:val="28"/>
          <w:szCs w:val="28"/>
        </w:rPr>
        <w:t xml:space="preserve"> </w:t>
      </w:r>
      <w:r w:rsidR="00821D05" w:rsidRPr="00544713">
        <w:rPr>
          <w:bCs/>
          <w:sz w:val="28"/>
          <w:szCs w:val="28"/>
        </w:rPr>
        <w:t>ю:</w:t>
      </w:r>
    </w:p>
    <w:p w14:paraId="3C06D616" w14:textId="77777777" w:rsidR="00B902D6" w:rsidRPr="00B902D6" w:rsidRDefault="00B902D6" w:rsidP="00544713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07D87AB7" w14:textId="4709C3E9" w:rsidR="00544713" w:rsidRDefault="009D085A" w:rsidP="00B902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544713">
        <w:rPr>
          <w:bCs/>
          <w:sz w:val="28"/>
          <w:szCs w:val="28"/>
        </w:rPr>
        <w:t>1.</w:t>
      </w:r>
      <w:r w:rsidR="004564D5" w:rsidRPr="00544713">
        <w:rPr>
          <w:bCs/>
          <w:sz w:val="28"/>
          <w:szCs w:val="28"/>
        </w:rPr>
        <w:t xml:space="preserve"> </w:t>
      </w:r>
      <w:r w:rsidR="00544713" w:rsidRPr="00544713">
        <w:rPr>
          <w:bCs/>
          <w:sz w:val="28"/>
          <w:szCs w:val="28"/>
        </w:rPr>
        <w:t>Состав комиссии</w:t>
      </w:r>
      <w:r w:rsidR="00544713" w:rsidRPr="00544713">
        <w:rPr>
          <w:bCs/>
          <w:sz w:val="28"/>
          <w:szCs w:val="28"/>
        </w:rPr>
        <w:t xml:space="preserve"> </w:t>
      </w:r>
      <w:r w:rsidR="00544713" w:rsidRPr="00544713">
        <w:rPr>
          <w:bCs/>
          <w:sz w:val="28"/>
          <w:szCs w:val="28"/>
        </w:rPr>
        <w:t>по оценке эффективности функционирования</w:t>
      </w:r>
      <w:r w:rsidR="00544713" w:rsidRPr="00544713">
        <w:rPr>
          <w:bCs/>
          <w:sz w:val="28"/>
          <w:szCs w:val="28"/>
        </w:rPr>
        <w:t xml:space="preserve"> </w:t>
      </w:r>
      <w:r w:rsidR="00544713" w:rsidRPr="00544713">
        <w:rPr>
          <w:bCs/>
          <w:sz w:val="28"/>
          <w:szCs w:val="28"/>
        </w:rPr>
        <w:t>антимонопольного комплаенса</w:t>
      </w:r>
      <w:r w:rsidR="00544713" w:rsidRPr="00544713">
        <w:rPr>
          <w:bCs/>
          <w:sz w:val="28"/>
          <w:szCs w:val="28"/>
        </w:rPr>
        <w:t xml:space="preserve"> </w:t>
      </w:r>
      <w:r w:rsidR="00544713" w:rsidRPr="00544713">
        <w:rPr>
          <w:bCs/>
          <w:sz w:val="28"/>
          <w:szCs w:val="28"/>
        </w:rPr>
        <w:t>в Главном контрольном управлении Кузбасса</w:t>
      </w:r>
      <w:r w:rsidR="00544713" w:rsidRPr="00544713">
        <w:rPr>
          <w:bCs/>
          <w:sz w:val="28"/>
          <w:szCs w:val="28"/>
        </w:rPr>
        <w:t xml:space="preserve"> утвержденный приказом от </w:t>
      </w:r>
      <w:r w:rsidR="00544713" w:rsidRPr="00544713">
        <w:rPr>
          <w:bCs/>
          <w:sz w:val="28"/>
          <w:szCs w:val="28"/>
        </w:rPr>
        <w:t>0</w:t>
      </w:r>
      <w:r w:rsidR="004725B1">
        <w:rPr>
          <w:bCs/>
          <w:sz w:val="28"/>
          <w:szCs w:val="28"/>
        </w:rPr>
        <w:t>4</w:t>
      </w:r>
      <w:r w:rsidR="00544713" w:rsidRPr="00544713">
        <w:rPr>
          <w:bCs/>
          <w:sz w:val="28"/>
          <w:szCs w:val="28"/>
        </w:rPr>
        <w:t>.12.202</w:t>
      </w:r>
      <w:r w:rsidR="005248F1">
        <w:rPr>
          <w:bCs/>
          <w:sz w:val="28"/>
          <w:szCs w:val="28"/>
        </w:rPr>
        <w:t>3</w:t>
      </w:r>
      <w:r w:rsidR="00544713" w:rsidRPr="00544713">
        <w:rPr>
          <w:bCs/>
          <w:sz w:val="28"/>
          <w:szCs w:val="28"/>
        </w:rPr>
        <w:t xml:space="preserve"> № 89-п</w:t>
      </w:r>
      <w:r w:rsidR="00544713">
        <w:rPr>
          <w:bCs/>
          <w:sz w:val="28"/>
          <w:szCs w:val="28"/>
        </w:rPr>
        <w:t xml:space="preserve"> </w:t>
      </w:r>
      <w:r w:rsidR="00544713" w:rsidRPr="00544713">
        <w:rPr>
          <w:bCs/>
          <w:sz w:val="28"/>
          <w:szCs w:val="28"/>
        </w:rPr>
        <w:t>«Об организации антимонопольного комплаенса в Главном контрольном управлении Кузбасса»</w:t>
      </w:r>
      <w:r w:rsidR="00B902D6">
        <w:rPr>
          <w:bCs/>
          <w:sz w:val="28"/>
          <w:szCs w:val="28"/>
        </w:rPr>
        <w:t xml:space="preserve"> и</w:t>
      </w:r>
      <w:r w:rsidR="00544713">
        <w:rPr>
          <w:rFonts w:eastAsia="Calibri"/>
          <w:sz w:val="28"/>
          <w:szCs w:val="28"/>
          <w:lang w:eastAsia="en-US"/>
        </w:rPr>
        <w:t>зложить в новой редакции согласно приложению к данному приказу.</w:t>
      </w:r>
    </w:p>
    <w:p w14:paraId="6F81FAED" w14:textId="77777777" w:rsidR="00B902D6" w:rsidRPr="00762E8A" w:rsidRDefault="00B902D6" w:rsidP="00B902D6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</w:p>
    <w:p w14:paraId="21660180" w14:textId="102B498F" w:rsidR="00597AC7" w:rsidRDefault="00544713" w:rsidP="00B902D6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0275">
        <w:rPr>
          <w:sz w:val="28"/>
          <w:szCs w:val="28"/>
        </w:rPr>
        <w:t>.</w:t>
      </w:r>
      <w:r w:rsidR="00597AC7" w:rsidRPr="00597AC7">
        <w:rPr>
          <w:sz w:val="28"/>
          <w:szCs w:val="28"/>
        </w:rPr>
        <w:t xml:space="preserve"> </w:t>
      </w:r>
      <w:r w:rsidR="00597AC7" w:rsidRPr="004564D5">
        <w:rPr>
          <w:sz w:val="28"/>
          <w:szCs w:val="28"/>
        </w:rPr>
        <w:t xml:space="preserve">Контроль за исполнением приказа </w:t>
      </w:r>
      <w:r>
        <w:rPr>
          <w:sz w:val="28"/>
          <w:szCs w:val="28"/>
        </w:rPr>
        <w:t>возложить на начальника отдела правовой и кадровой работы Главного контрольного управления Кузбасса (А.А. Неробову)</w:t>
      </w:r>
      <w:r w:rsidR="009D085A">
        <w:rPr>
          <w:sz w:val="28"/>
          <w:szCs w:val="28"/>
        </w:rPr>
        <w:t>.</w:t>
      </w:r>
    </w:p>
    <w:p w14:paraId="39973E3C" w14:textId="77777777" w:rsidR="00B902D6" w:rsidRDefault="00B902D6" w:rsidP="00B902D6">
      <w:pPr>
        <w:rPr>
          <w:sz w:val="28"/>
          <w:szCs w:val="28"/>
        </w:rPr>
      </w:pPr>
    </w:p>
    <w:p w14:paraId="53C8D946" w14:textId="77777777" w:rsidR="00B902D6" w:rsidRDefault="00B902D6" w:rsidP="00B902D6">
      <w:pPr>
        <w:rPr>
          <w:sz w:val="28"/>
          <w:szCs w:val="28"/>
        </w:rPr>
      </w:pPr>
    </w:p>
    <w:p w14:paraId="6088AE91" w14:textId="77777777" w:rsidR="00B902D6" w:rsidRDefault="00B902D6" w:rsidP="00B902D6">
      <w:pPr>
        <w:rPr>
          <w:sz w:val="28"/>
          <w:szCs w:val="28"/>
        </w:rPr>
      </w:pPr>
    </w:p>
    <w:p w14:paraId="1F4F318A" w14:textId="77777777" w:rsidR="00B902D6" w:rsidRDefault="00B902D6" w:rsidP="00B902D6">
      <w:pPr>
        <w:rPr>
          <w:sz w:val="28"/>
          <w:szCs w:val="28"/>
        </w:rPr>
      </w:pPr>
    </w:p>
    <w:p w14:paraId="6C1D8280" w14:textId="769DD05B" w:rsidR="006A43EA" w:rsidRDefault="00041DFC" w:rsidP="00B902D6">
      <w:pPr>
        <w:rPr>
          <w:sz w:val="28"/>
          <w:szCs w:val="28"/>
        </w:rPr>
      </w:pPr>
      <w:r>
        <w:rPr>
          <w:sz w:val="28"/>
          <w:szCs w:val="28"/>
        </w:rPr>
        <w:t>И.о. н</w:t>
      </w:r>
      <w:r w:rsidR="001970DF" w:rsidRPr="006876C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970DF" w:rsidRPr="006876CD">
        <w:rPr>
          <w:sz w:val="28"/>
          <w:szCs w:val="28"/>
        </w:rPr>
        <w:t xml:space="preserve"> </w:t>
      </w:r>
      <w:r w:rsidR="009D085A">
        <w:rPr>
          <w:sz w:val="28"/>
          <w:szCs w:val="28"/>
        </w:rPr>
        <w:t>Г</w:t>
      </w:r>
      <w:r w:rsidR="0064255D" w:rsidRPr="006876CD">
        <w:rPr>
          <w:sz w:val="28"/>
          <w:szCs w:val="28"/>
        </w:rPr>
        <w:t xml:space="preserve">лавного </w:t>
      </w:r>
      <w:r w:rsidR="007663B8" w:rsidRPr="006876CD">
        <w:rPr>
          <w:sz w:val="28"/>
          <w:szCs w:val="28"/>
        </w:rPr>
        <w:t>управления</w:t>
      </w:r>
      <w:r w:rsidR="001970DF" w:rsidRPr="006876CD">
        <w:rPr>
          <w:sz w:val="28"/>
          <w:szCs w:val="28"/>
        </w:rPr>
        <w:tab/>
      </w:r>
      <w:r w:rsidR="001970DF" w:rsidRPr="006876CD">
        <w:rPr>
          <w:sz w:val="28"/>
          <w:szCs w:val="28"/>
        </w:rPr>
        <w:tab/>
      </w:r>
      <w:r w:rsidR="001970DF" w:rsidRPr="006876CD">
        <w:rPr>
          <w:sz w:val="28"/>
          <w:szCs w:val="28"/>
        </w:rPr>
        <w:tab/>
      </w:r>
      <w:r w:rsidR="0064255D" w:rsidRPr="006876CD">
        <w:rPr>
          <w:sz w:val="28"/>
          <w:szCs w:val="28"/>
        </w:rPr>
        <w:tab/>
      </w:r>
      <w:r>
        <w:rPr>
          <w:sz w:val="28"/>
          <w:szCs w:val="28"/>
        </w:rPr>
        <w:t xml:space="preserve">     П.К. Полагутин</w:t>
      </w:r>
    </w:p>
    <w:p w14:paraId="43245B4A" w14:textId="77777777" w:rsidR="00B25D42" w:rsidRDefault="00B25D42" w:rsidP="00B25D42">
      <w:pPr>
        <w:rPr>
          <w:sz w:val="28"/>
          <w:szCs w:val="28"/>
        </w:rPr>
      </w:pPr>
    </w:p>
    <w:p w14:paraId="64CF0A36" w14:textId="77777777" w:rsidR="00B25D42" w:rsidRDefault="00B25D42" w:rsidP="00B25D42">
      <w:pPr>
        <w:rPr>
          <w:sz w:val="28"/>
          <w:szCs w:val="28"/>
        </w:rPr>
      </w:pPr>
    </w:p>
    <w:p w14:paraId="75C79BC5" w14:textId="77777777" w:rsidR="00862E4B" w:rsidRDefault="00862E4B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05AFD2D3" w14:textId="77777777" w:rsidR="00862E4B" w:rsidRDefault="00862E4B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70A094F4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3B156030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34E688C5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762C1C26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0DE5E49E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1DF4B5FA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2CF69EBE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5ADBE807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4BDACDA1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021294CF" w14:textId="77777777" w:rsidR="00544713" w:rsidRDefault="00544713" w:rsidP="00B35A6A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14:paraId="1088BE2F" w14:textId="197E70FD" w:rsidR="00B35A6A" w:rsidRPr="008E5D47" w:rsidRDefault="00544713" w:rsidP="00544713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B35A6A" w:rsidRPr="008E5D47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</w:p>
    <w:p w14:paraId="637FEBD5" w14:textId="77777777" w:rsidR="005822E6" w:rsidRDefault="00DD3890" w:rsidP="00544713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B35A6A" w:rsidRPr="008E5D47">
        <w:rPr>
          <w:sz w:val="28"/>
          <w:szCs w:val="28"/>
        </w:rPr>
        <w:t xml:space="preserve">лавного контрольного </w:t>
      </w:r>
    </w:p>
    <w:p w14:paraId="0FA9B7F8" w14:textId="421F4D82" w:rsidR="00B35A6A" w:rsidRPr="008E5D47" w:rsidRDefault="00544713" w:rsidP="00544713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B35A6A" w:rsidRPr="008E5D47">
        <w:rPr>
          <w:sz w:val="28"/>
          <w:szCs w:val="28"/>
        </w:rPr>
        <w:t>правления</w:t>
      </w:r>
      <w:r w:rsidR="005822E6">
        <w:rPr>
          <w:sz w:val="28"/>
          <w:szCs w:val="28"/>
        </w:rPr>
        <w:t xml:space="preserve"> </w:t>
      </w:r>
      <w:r w:rsidR="00DD3890">
        <w:rPr>
          <w:sz w:val="28"/>
          <w:szCs w:val="28"/>
        </w:rPr>
        <w:t>Кузбасса</w:t>
      </w:r>
    </w:p>
    <w:p w14:paraId="7D035F03" w14:textId="05A85AC5" w:rsidR="00B35A6A" w:rsidRPr="00B546E6" w:rsidRDefault="001501A0" w:rsidP="00544713">
      <w:pPr>
        <w:autoSpaceDE w:val="0"/>
        <w:autoSpaceDN w:val="0"/>
        <w:adjustRightInd w:val="0"/>
        <w:ind w:left="4820"/>
        <w:jc w:val="right"/>
        <w:rPr>
          <w:sz w:val="28"/>
          <w:szCs w:val="28"/>
        </w:rPr>
      </w:pPr>
      <w:r w:rsidRPr="00B546E6">
        <w:rPr>
          <w:sz w:val="28"/>
          <w:szCs w:val="28"/>
        </w:rPr>
        <w:t>о</w:t>
      </w:r>
      <w:r w:rsidR="00B35A6A" w:rsidRPr="00B546E6">
        <w:rPr>
          <w:sz w:val="28"/>
          <w:szCs w:val="28"/>
        </w:rPr>
        <w:t>т</w:t>
      </w:r>
      <w:r w:rsidRPr="00B546E6">
        <w:rPr>
          <w:sz w:val="28"/>
          <w:szCs w:val="28"/>
        </w:rPr>
        <w:t xml:space="preserve"> </w:t>
      </w:r>
      <w:r w:rsidR="009D085A" w:rsidRPr="00B546E6">
        <w:rPr>
          <w:sz w:val="28"/>
          <w:szCs w:val="28"/>
        </w:rPr>
        <w:t>0</w:t>
      </w:r>
      <w:r w:rsidR="004725B1">
        <w:rPr>
          <w:sz w:val="28"/>
          <w:szCs w:val="28"/>
        </w:rPr>
        <w:t>3</w:t>
      </w:r>
      <w:r w:rsidR="009D085A" w:rsidRPr="00B546E6">
        <w:rPr>
          <w:sz w:val="28"/>
          <w:szCs w:val="28"/>
        </w:rPr>
        <w:t>.12.202</w:t>
      </w:r>
      <w:r w:rsidR="00544713">
        <w:rPr>
          <w:sz w:val="28"/>
          <w:szCs w:val="28"/>
        </w:rPr>
        <w:t>4</w:t>
      </w:r>
      <w:r w:rsidR="00B35A6A" w:rsidRPr="00B546E6">
        <w:rPr>
          <w:sz w:val="28"/>
          <w:szCs w:val="28"/>
        </w:rPr>
        <w:t xml:space="preserve"> № </w:t>
      </w:r>
      <w:r w:rsidR="00544713">
        <w:rPr>
          <w:sz w:val="28"/>
          <w:szCs w:val="28"/>
        </w:rPr>
        <w:t>116</w:t>
      </w:r>
      <w:r w:rsidR="00D311B6" w:rsidRPr="00B546E6">
        <w:rPr>
          <w:sz w:val="28"/>
          <w:szCs w:val="28"/>
        </w:rPr>
        <w:t>-п</w:t>
      </w:r>
    </w:p>
    <w:p w14:paraId="0560DF98" w14:textId="77777777" w:rsidR="005E1CBF" w:rsidRDefault="005E1CBF" w:rsidP="005E1CBF">
      <w:pPr>
        <w:autoSpaceDE w:val="0"/>
        <w:autoSpaceDN w:val="0"/>
        <w:adjustRightInd w:val="0"/>
        <w:ind w:left="5529"/>
        <w:jc w:val="center"/>
      </w:pPr>
    </w:p>
    <w:p w14:paraId="706E741A" w14:textId="77777777" w:rsidR="005E1CBF" w:rsidRDefault="005E1CBF" w:rsidP="005E1CBF">
      <w:pPr>
        <w:autoSpaceDE w:val="0"/>
        <w:autoSpaceDN w:val="0"/>
        <w:adjustRightInd w:val="0"/>
        <w:jc w:val="right"/>
      </w:pPr>
    </w:p>
    <w:p w14:paraId="6D394BBC" w14:textId="77777777" w:rsidR="00762E8A" w:rsidRPr="00762E8A" w:rsidRDefault="00762E8A" w:rsidP="00762E8A">
      <w:pPr>
        <w:ind w:firstLine="709"/>
        <w:jc w:val="right"/>
        <w:rPr>
          <w:bCs/>
          <w:sz w:val="28"/>
          <w:szCs w:val="28"/>
        </w:rPr>
      </w:pPr>
    </w:p>
    <w:p w14:paraId="4A1B6A13" w14:textId="77777777" w:rsidR="008E5D61" w:rsidRDefault="00762E8A" w:rsidP="00762E8A">
      <w:pPr>
        <w:ind w:firstLine="709"/>
        <w:jc w:val="center"/>
        <w:rPr>
          <w:b/>
          <w:bCs/>
          <w:sz w:val="28"/>
          <w:szCs w:val="28"/>
        </w:rPr>
      </w:pPr>
      <w:r w:rsidRPr="00762E8A">
        <w:rPr>
          <w:b/>
          <w:bCs/>
          <w:sz w:val="28"/>
          <w:szCs w:val="28"/>
        </w:rPr>
        <w:t>Состав комиссии</w:t>
      </w:r>
    </w:p>
    <w:p w14:paraId="18C141A2" w14:textId="77777777" w:rsidR="008E5D61" w:rsidRDefault="00762E8A" w:rsidP="00762E8A">
      <w:pPr>
        <w:ind w:firstLine="709"/>
        <w:jc w:val="center"/>
        <w:rPr>
          <w:b/>
          <w:sz w:val="28"/>
          <w:szCs w:val="28"/>
        </w:rPr>
      </w:pPr>
      <w:r w:rsidRPr="00762E8A">
        <w:rPr>
          <w:b/>
          <w:bCs/>
          <w:sz w:val="28"/>
          <w:szCs w:val="28"/>
        </w:rPr>
        <w:t xml:space="preserve">по </w:t>
      </w:r>
      <w:r w:rsidRPr="00762E8A">
        <w:rPr>
          <w:b/>
          <w:sz w:val="28"/>
          <w:szCs w:val="28"/>
        </w:rPr>
        <w:t>оценке эффективности функционирования</w:t>
      </w:r>
    </w:p>
    <w:p w14:paraId="48FF9873" w14:textId="77777777" w:rsidR="008E5D61" w:rsidRDefault="00762E8A" w:rsidP="00762E8A">
      <w:pPr>
        <w:ind w:firstLine="709"/>
        <w:jc w:val="center"/>
        <w:rPr>
          <w:b/>
          <w:sz w:val="28"/>
          <w:szCs w:val="28"/>
        </w:rPr>
      </w:pPr>
      <w:r w:rsidRPr="00762E8A">
        <w:rPr>
          <w:b/>
          <w:sz w:val="28"/>
          <w:szCs w:val="28"/>
        </w:rPr>
        <w:t>антимонопольного комплаенса</w:t>
      </w:r>
    </w:p>
    <w:p w14:paraId="10886140" w14:textId="65FB7633" w:rsidR="00762E8A" w:rsidRPr="00762E8A" w:rsidRDefault="00762E8A" w:rsidP="00762E8A">
      <w:pPr>
        <w:ind w:firstLine="709"/>
        <w:jc w:val="center"/>
        <w:rPr>
          <w:b/>
          <w:bCs/>
          <w:sz w:val="28"/>
          <w:szCs w:val="28"/>
        </w:rPr>
      </w:pPr>
      <w:r w:rsidRPr="00762E8A">
        <w:rPr>
          <w:b/>
          <w:sz w:val="28"/>
          <w:szCs w:val="28"/>
        </w:rPr>
        <w:t xml:space="preserve">в </w:t>
      </w:r>
      <w:r w:rsidR="00B546E6">
        <w:rPr>
          <w:b/>
          <w:sz w:val="28"/>
          <w:szCs w:val="28"/>
        </w:rPr>
        <w:t>Г</w:t>
      </w:r>
      <w:r w:rsidR="008E5D61">
        <w:rPr>
          <w:b/>
          <w:sz w:val="28"/>
          <w:szCs w:val="28"/>
        </w:rPr>
        <w:t>лавном контрольном управлении</w:t>
      </w:r>
      <w:r w:rsidRPr="00762E8A">
        <w:rPr>
          <w:b/>
          <w:sz w:val="28"/>
          <w:szCs w:val="28"/>
        </w:rPr>
        <w:t xml:space="preserve"> </w:t>
      </w:r>
      <w:r w:rsidR="00B546E6">
        <w:rPr>
          <w:b/>
          <w:sz w:val="28"/>
          <w:szCs w:val="28"/>
        </w:rPr>
        <w:t>Кузбасса</w:t>
      </w:r>
    </w:p>
    <w:p w14:paraId="5B079630" w14:textId="77777777" w:rsidR="00762E8A" w:rsidRPr="00762E8A" w:rsidRDefault="00762E8A" w:rsidP="00762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D198348" w14:textId="77777777" w:rsidR="00762E8A" w:rsidRPr="00762E8A" w:rsidRDefault="00762E8A" w:rsidP="00762E8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6CE44CF" w14:textId="77777777" w:rsidR="005E1CBF" w:rsidRDefault="005E1CBF" w:rsidP="005E1C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14:paraId="1232A95F" w14:textId="77777777" w:rsidR="005E1CBF" w:rsidRDefault="005E1CBF" w:rsidP="005E1CB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510"/>
        <w:gridCol w:w="450"/>
        <w:gridCol w:w="5646"/>
      </w:tblGrid>
      <w:tr w:rsidR="00D96605" w14:paraId="07A1FBA8" w14:textId="77777777" w:rsidTr="00CB0F36">
        <w:tc>
          <w:tcPr>
            <w:tcW w:w="3510" w:type="dxa"/>
          </w:tcPr>
          <w:p w14:paraId="3C9851C4" w14:textId="77777777" w:rsidR="00D96605" w:rsidRPr="008E5D61" w:rsidRDefault="008E5D61" w:rsidP="008935B1">
            <w:pPr>
              <w:pStyle w:val="1"/>
              <w:ind w:firstLine="0"/>
            </w:pPr>
            <w:r w:rsidRPr="008E5D61">
              <w:t>Попова С.А.</w:t>
            </w:r>
          </w:p>
          <w:p w14:paraId="3A85A525" w14:textId="77777777" w:rsidR="008E5D61" w:rsidRDefault="008E5D61" w:rsidP="00CB0F36">
            <w:pPr>
              <w:pStyle w:val="1"/>
              <w:ind w:firstLine="0"/>
            </w:pPr>
          </w:p>
          <w:p w14:paraId="341D4739" w14:textId="77777777" w:rsidR="008E5D61" w:rsidRDefault="008E5D61" w:rsidP="00CB0F36">
            <w:pPr>
              <w:pStyle w:val="1"/>
              <w:ind w:firstLine="0"/>
            </w:pPr>
          </w:p>
          <w:p w14:paraId="624213D2" w14:textId="1AA7978D" w:rsidR="00D96605" w:rsidRPr="00525CD1" w:rsidRDefault="00B546E6" w:rsidP="00CB0F36">
            <w:pPr>
              <w:pStyle w:val="1"/>
              <w:ind w:firstLine="0"/>
            </w:pPr>
            <w:r>
              <w:t>Полагутин П.К.</w:t>
            </w:r>
          </w:p>
        </w:tc>
        <w:tc>
          <w:tcPr>
            <w:tcW w:w="450" w:type="dxa"/>
          </w:tcPr>
          <w:p w14:paraId="1BFF4F62" w14:textId="77777777" w:rsidR="00D96605" w:rsidRDefault="008E5D61" w:rsidP="008935B1">
            <w:pPr>
              <w:pStyle w:val="1"/>
              <w:ind w:firstLine="0"/>
            </w:pPr>
            <w:r>
              <w:t>-</w:t>
            </w:r>
          </w:p>
          <w:p w14:paraId="2C953240" w14:textId="77777777" w:rsidR="008E5D61" w:rsidRDefault="008E5D61" w:rsidP="008935B1">
            <w:pPr>
              <w:pStyle w:val="1"/>
              <w:ind w:firstLine="0"/>
            </w:pPr>
          </w:p>
          <w:p w14:paraId="72B59E4F" w14:textId="77777777" w:rsidR="008E5D61" w:rsidRDefault="008E5D61" w:rsidP="008935B1">
            <w:pPr>
              <w:pStyle w:val="1"/>
              <w:ind w:firstLine="0"/>
            </w:pPr>
          </w:p>
          <w:p w14:paraId="3C872D78" w14:textId="77777777" w:rsidR="00D96605" w:rsidRDefault="00D96605" w:rsidP="008935B1">
            <w:pPr>
              <w:pStyle w:val="1"/>
              <w:ind w:firstLine="0"/>
            </w:pPr>
            <w:r>
              <w:t>-</w:t>
            </w:r>
          </w:p>
        </w:tc>
        <w:tc>
          <w:tcPr>
            <w:tcW w:w="5646" w:type="dxa"/>
          </w:tcPr>
          <w:p w14:paraId="28E8164F" w14:textId="4271A9EB" w:rsidR="00D96605" w:rsidRDefault="008E5D61" w:rsidP="008935B1">
            <w:pPr>
              <w:pStyle w:val="1"/>
              <w:ind w:firstLine="0"/>
            </w:pPr>
            <w:r>
              <w:t xml:space="preserve">начальник </w:t>
            </w:r>
            <w:r w:rsidR="00B546E6">
              <w:t>Г</w:t>
            </w:r>
            <w:r>
              <w:t>лавного управления, председатель комиссии</w:t>
            </w:r>
          </w:p>
          <w:p w14:paraId="6AAC93A3" w14:textId="77777777" w:rsidR="008E5D61" w:rsidRDefault="008E5D61" w:rsidP="008935B1">
            <w:pPr>
              <w:pStyle w:val="1"/>
              <w:ind w:firstLine="0"/>
              <w:rPr>
                <w:bCs/>
              </w:rPr>
            </w:pPr>
          </w:p>
          <w:p w14:paraId="79A8C43B" w14:textId="4F83DA79" w:rsidR="00D96605" w:rsidRDefault="00CB0F36" w:rsidP="008935B1">
            <w:pPr>
              <w:pStyle w:val="1"/>
              <w:ind w:firstLine="0"/>
              <w:rPr>
                <w:bCs/>
              </w:rPr>
            </w:pPr>
            <w:r w:rsidRPr="00CB0F36">
              <w:rPr>
                <w:bCs/>
              </w:rPr>
              <w:t xml:space="preserve">заместитель начальника </w:t>
            </w:r>
            <w:r w:rsidR="00B546E6">
              <w:rPr>
                <w:bCs/>
              </w:rPr>
              <w:t>Г</w:t>
            </w:r>
            <w:r w:rsidRPr="00CB0F36">
              <w:rPr>
                <w:bCs/>
              </w:rPr>
              <w:t>лавного управления - начальник отдела государственного финансового контроля</w:t>
            </w:r>
            <w:r w:rsidR="008E5D61">
              <w:rPr>
                <w:bCs/>
              </w:rPr>
              <w:t>, заместитель председателя комиссии</w:t>
            </w:r>
          </w:p>
          <w:p w14:paraId="5A7CFA7A" w14:textId="77777777" w:rsidR="00BB4597" w:rsidRDefault="00BB4597" w:rsidP="008935B1">
            <w:pPr>
              <w:pStyle w:val="1"/>
              <w:ind w:firstLine="0"/>
            </w:pPr>
          </w:p>
        </w:tc>
      </w:tr>
      <w:tr w:rsidR="00D96605" w14:paraId="70B28770" w14:textId="77777777" w:rsidTr="00CB0F36">
        <w:tc>
          <w:tcPr>
            <w:tcW w:w="3510" w:type="dxa"/>
          </w:tcPr>
          <w:p w14:paraId="6C400DA2" w14:textId="1E4136C8" w:rsidR="00D96605" w:rsidRDefault="00544713" w:rsidP="008935B1">
            <w:pPr>
              <w:pStyle w:val="1"/>
              <w:ind w:firstLine="0"/>
            </w:pPr>
            <w:r>
              <w:t>Плотникова Е.В.</w:t>
            </w:r>
            <w:r w:rsidR="005F3869">
              <w:t xml:space="preserve"> </w:t>
            </w:r>
          </w:p>
        </w:tc>
        <w:tc>
          <w:tcPr>
            <w:tcW w:w="450" w:type="dxa"/>
          </w:tcPr>
          <w:p w14:paraId="7057E321" w14:textId="77777777" w:rsidR="00D96605" w:rsidRDefault="005F3869" w:rsidP="008935B1">
            <w:pPr>
              <w:pStyle w:val="1"/>
              <w:ind w:firstLine="0"/>
            </w:pPr>
            <w:r>
              <w:t>-</w:t>
            </w:r>
          </w:p>
        </w:tc>
        <w:tc>
          <w:tcPr>
            <w:tcW w:w="5646" w:type="dxa"/>
          </w:tcPr>
          <w:p w14:paraId="76B15CC0" w14:textId="7FF5DDD1" w:rsidR="00D96605" w:rsidRDefault="005F3869" w:rsidP="008935B1">
            <w:pPr>
              <w:pStyle w:val="1"/>
              <w:ind w:firstLine="0"/>
            </w:pPr>
            <w:r w:rsidRPr="005F3869">
              <w:rPr>
                <w:bCs/>
              </w:rPr>
              <w:t xml:space="preserve">заместитель начальника </w:t>
            </w:r>
            <w:r w:rsidR="00B546E6">
              <w:rPr>
                <w:bCs/>
              </w:rPr>
              <w:t>Г</w:t>
            </w:r>
            <w:r w:rsidRPr="005F3869">
              <w:rPr>
                <w:bCs/>
              </w:rPr>
              <w:t xml:space="preserve">лавного управления - начальник отдела </w:t>
            </w:r>
            <w:r w:rsidR="00B546E6">
              <w:rPr>
                <w:bCs/>
              </w:rPr>
              <w:t>контроля в сфере закупок, член комиссии</w:t>
            </w:r>
          </w:p>
          <w:p w14:paraId="0D402405" w14:textId="77777777" w:rsidR="005F3869" w:rsidRDefault="005F3869" w:rsidP="008935B1">
            <w:pPr>
              <w:pStyle w:val="1"/>
              <w:ind w:firstLine="0"/>
            </w:pPr>
          </w:p>
        </w:tc>
      </w:tr>
      <w:tr w:rsidR="00D96605" w14:paraId="5EC4CF40" w14:textId="77777777" w:rsidTr="00CB0F36">
        <w:tc>
          <w:tcPr>
            <w:tcW w:w="3510" w:type="dxa"/>
          </w:tcPr>
          <w:p w14:paraId="0C02D9AA" w14:textId="77777777" w:rsidR="00D96605" w:rsidRDefault="00CB0F36" w:rsidP="008935B1">
            <w:pPr>
              <w:pStyle w:val="1"/>
              <w:ind w:firstLine="0"/>
            </w:pPr>
            <w:r>
              <w:t>Неробова А.А.</w:t>
            </w:r>
          </w:p>
        </w:tc>
        <w:tc>
          <w:tcPr>
            <w:tcW w:w="450" w:type="dxa"/>
          </w:tcPr>
          <w:p w14:paraId="6464F98A" w14:textId="77777777" w:rsidR="00D96605" w:rsidRDefault="00D96605" w:rsidP="008935B1">
            <w:pPr>
              <w:pStyle w:val="1"/>
              <w:ind w:firstLine="0"/>
            </w:pPr>
            <w:r>
              <w:t>-</w:t>
            </w:r>
          </w:p>
        </w:tc>
        <w:tc>
          <w:tcPr>
            <w:tcW w:w="5646" w:type="dxa"/>
          </w:tcPr>
          <w:p w14:paraId="10C61879" w14:textId="776C5857" w:rsidR="007269B2" w:rsidRDefault="00CB0F36" w:rsidP="008935B1">
            <w:pPr>
              <w:pStyle w:val="1"/>
              <w:ind w:firstLine="0"/>
            </w:pPr>
            <w:r>
              <w:t>начальник отдела правовой и кадровой работы</w:t>
            </w:r>
            <w:r w:rsidR="008B2DAC">
              <w:t xml:space="preserve"> </w:t>
            </w:r>
            <w:r w:rsidR="00B546E6">
              <w:t>Г</w:t>
            </w:r>
            <w:r w:rsidR="008B2DAC" w:rsidRPr="008B2DAC">
              <w:t xml:space="preserve">лавного контрольного управления </w:t>
            </w:r>
            <w:r w:rsidR="00B546E6">
              <w:t>Кузбасса</w:t>
            </w:r>
            <w:r w:rsidR="008E5D61">
              <w:t>, член комиссии</w:t>
            </w:r>
          </w:p>
          <w:p w14:paraId="1AA59EAB" w14:textId="77777777" w:rsidR="005F3869" w:rsidRDefault="005F3869" w:rsidP="008935B1">
            <w:pPr>
              <w:pStyle w:val="1"/>
              <w:ind w:firstLine="0"/>
            </w:pPr>
          </w:p>
        </w:tc>
      </w:tr>
      <w:tr w:rsidR="00D96605" w14:paraId="4C3A8B7B" w14:textId="77777777" w:rsidTr="00CB0F36">
        <w:tc>
          <w:tcPr>
            <w:tcW w:w="3510" w:type="dxa"/>
          </w:tcPr>
          <w:p w14:paraId="3F4FAEE1" w14:textId="2BB39E2D" w:rsidR="00D96605" w:rsidRDefault="00544713" w:rsidP="008935B1">
            <w:pPr>
              <w:pStyle w:val="1"/>
              <w:ind w:firstLine="0"/>
            </w:pPr>
            <w:r>
              <w:t>Марьина М.В.</w:t>
            </w:r>
            <w:r w:rsidR="007269B2">
              <w:t xml:space="preserve"> </w:t>
            </w:r>
          </w:p>
        </w:tc>
        <w:tc>
          <w:tcPr>
            <w:tcW w:w="450" w:type="dxa"/>
          </w:tcPr>
          <w:p w14:paraId="6EF4C567" w14:textId="77777777" w:rsidR="00D96605" w:rsidRDefault="007269B2" w:rsidP="008935B1">
            <w:pPr>
              <w:pStyle w:val="1"/>
              <w:ind w:firstLine="0"/>
            </w:pPr>
            <w:r>
              <w:t>-</w:t>
            </w:r>
          </w:p>
        </w:tc>
        <w:tc>
          <w:tcPr>
            <w:tcW w:w="5646" w:type="dxa"/>
          </w:tcPr>
          <w:p w14:paraId="3F45EE30" w14:textId="332BE3A6" w:rsidR="006A43EA" w:rsidRPr="006A43EA" w:rsidRDefault="00544713" w:rsidP="006A43EA">
            <w:pPr>
              <w:pStyle w:val="1"/>
              <w:ind w:firstLine="0"/>
            </w:pPr>
            <w:r>
              <w:t>главный</w:t>
            </w:r>
            <w:r w:rsidR="00B546E6">
              <w:t xml:space="preserve"> консультант</w:t>
            </w:r>
            <w:r w:rsidR="006A43EA" w:rsidRPr="006A43EA">
              <w:t xml:space="preserve"> отдела правовой и кадровой работы </w:t>
            </w:r>
            <w:r w:rsidR="00B546E6">
              <w:t>Г</w:t>
            </w:r>
            <w:r w:rsidR="006A43EA" w:rsidRPr="006A43EA">
              <w:t xml:space="preserve">лавного контрольного управления </w:t>
            </w:r>
            <w:r w:rsidR="00B546E6">
              <w:t>Кузбасса</w:t>
            </w:r>
            <w:r w:rsidR="008E5D61">
              <w:t>, секретарь комиссии</w:t>
            </w:r>
          </w:p>
          <w:p w14:paraId="78CF8552" w14:textId="77777777" w:rsidR="00D96605" w:rsidRDefault="00D96605" w:rsidP="007269B2">
            <w:pPr>
              <w:pStyle w:val="1"/>
              <w:ind w:firstLine="0"/>
            </w:pPr>
          </w:p>
        </w:tc>
      </w:tr>
      <w:tr w:rsidR="00D96605" w14:paraId="4340A46D" w14:textId="77777777" w:rsidTr="00CB0F36">
        <w:tc>
          <w:tcPr>
            <w:tcW w:w="3510" w:type="dxa"/>
          </w:tcPr>
          <w:p w14:paraId="7D05CEB6" w14:textId="77777777" w:rsidR="00D96605" w:rsidRPr="006A43EA" w:rsidRDefault="00D96605" w:rsidP="008935B1">
            <w:pPr>
              <w:pStyle w:val="1"/>
              <w:ind w:firstLine="0"/>
            </w:pPr>
          </w:p>
        </w:tc>
        <w:tc>
          <w:tcPr>
            <w:tcW w:w="450" w:type="dxa"/>
          </w:tcPr>
          <w:p w14:paraId="62D824EF" w14:textId="77777777" w:rsidR="00D96605" w:rsidRDefault="00D96605" w:rsidP="008935B1">
            <w:pPr>
              <w:pStyle w:val="1"/>
              <w:ind w:firstLine="0"/>
            </w:pPr>
          </w:p>
        </w:tc>
        <w:tc>
          <w:tcPr>
            <w:tcW w:w="5646" w:type="dxa"/>
          </w:tcPr>
          <w:p w14:paraId="190DD8BE" w14:textId="77777777" w:rsidR="00D96605" w:rsidRDefault="00D96605" w:rsidP="00CB0F36">
            <w:pPr>
              <w:pStyle w:val="1"/>
              <w:ind w:firstLine="0"/>
            </w:pPr>
          </w:p>
        </w:tc>
      </w:tr>
    </w:tbl>
    <w:p w14:paraId="392821E6" w14:textId="13B62FE9" w:rsidR="007F6744" w:rsidRDefault="007F6744" w:rsidP="006876CD">
      <w:pPr>
        <w:rPr>
          <w:rFonts w:eastAsia="Calibri"/>
          <w:sz w:val="28"/>
          <w:szCs w:val="28"/>
          <w:lang w:eastAsia="en-US"/>
        </w:rPr>
      </w:pPr>
    </w:p>
    <w:p w14:paraId="53A943D4" w14:textId="77777777" w:rsidR="007F6744" w:rsidRDefault="007F6744" w:rsidP="006876CD">
      <w:pPr>
        <w:rPr>
          <w:rFonts w:eastAsia="Calibri"/>
          <w:sz w:val="28"/>
          <w:szCs w:val="28"/>
          <w:lang w:eastAsia="en-US"/>
        </w:rPr>
      </w:pPr>
    </w:p>
    <w:p w14:paraId="1F9BFC9A" w14:textId="77777777" w:rsidR="00B25D42" w:rsidRDefault="00B25D42">
      <w:pPr>
        <w:rPr>
          <w:rFonts w:eastAsia="Calibri"/>
          <w:sz w:val="28"/>
          <w:szCs w:val="28"/>
          <w:lang w:eastAsia="en-US"/>
        </w:rPr>
      </w:pPr>
    </w:p>
    <w:sectPr w:rsidR="00B25D42" w:rsidSect="00B902D6">
      <w:headerReference w:type="even" r:id="rId9"/>
      <w:headerReference w:type="default" r:id="rId10"/>
      <w:type w:val="continuous"/>
      <w:pgSz w:w="11906" w:h="16838"/>
      <w:pgMar w:top="1560" w:right="1274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20474" w14:textId="77777777" w:rsidR="00486874" w:rsidRDefault="00486874">
      <w:r>
        <w:separator/>
      </w:r>
    </w:p>
  </w:endnote>
  <w:endnote w:type="continuationSeparator" w:id="0">
    <w:p w14:paraId="58498462" w14:textId="77777777" w:rsidR="00486874" w:rsidRDefault="0048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B52EF" w14:textId="77777777" w:rsidR="00486874" w:rsidRDefault="00486874">
      <w:r>
        <w:separator/>
      </w:r>
    </w:p>
  </w:footnote>
  <w:footnote w:type="continuationSeparator" w:id="0">
    <w:p w14:paraId="65041139" w14:textId="77777777" w:rsidR="00486874" w:rsidRDefault="0048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F3B9AF" w14:textId="3D4CA60F" w:rsidR="007641ED" w:rsidRDefault="00CC53BC" w:rsidP="00C30B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41ED">
      <w:rPr>
        <w:rStyle w:val="a4"/>
      </w:rPr>
      <w:instrText xml:space="preserve">PAGE  </w:instrText>
    </w:r>
    <w:r w:rsidR="00B902D6">
      <w:rPr>
        <w:rStyle w:val="a4"/>
      </w:rPr>
      <w:fldChar w:fldCharType="separate"/>
    </w:r>
    <w:r w:rsidR="00B902D6">
      <w:rPr>
        <w:rStyle w:val="a4"/>
        <w:noProof/>
      </w:rPr>
      <w:t>2</w:t>
    </w:r>
    <w:r>
      <w:rPr>
        <w:rStyle w:val="a4"/>
      </w:rPr>
      <w:fldChar w:fldCharType="end"/>
    </w:r>
  </w:p>
  <w:p w14:paraId="3427427F" w14:textId="77777777" w:rsidR="007641ED" w:rsidRDefault="007641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FCBD" w14:textId="77777777" w:rsidR="007641ED" w:rsidRDefault="00CC53BC" w:rsidP="00C30BD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41E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6209">
      <w:rPr>
        <w:rStyle w:val="a4"/>
        <w:noProof/>
      </w:rPr>
      <w:t>9</w:t>
    </w:r>
    <w:r>
      <w:rPr>
        <w:rStyle w:val="a4"/>
      </w:rPr>
      <w:fldChar w:fldCharType="end"/>
    </w:r>
  </w:p>
  <w:p w14:paraId="2E55B5A7" w14:textId="77777777" w:rsidR="007641ED" w:rsidRDefault="007641E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98136C"/>
    <w:multiLevelType w:val="multilevel"/>
    <w:tmpl w:val="7AC2F37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" w15:restartNumberingAfterBreak="0">
    <w:nsid w:val="429B746D"/>
    <w:multiLevelType w:val="multilevel"/>
    <w:tmpl w:val="CB4E22CE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 w16cid:durableId="1140922080">
    <w:abstractNumId w:val="1"/>
  </w:num>
  <w:num w:numId="2" w16cid:durableId="95475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15"/>
    <w:rsid w:val="0000289B"/>
    <w:rsid w:val="00007472"/>
    <w:rsid w:val="000151F0"/>
    <w:rsid w:val="000156DF"/>
    <w:rsid w:val="0001708A"/>
    <w:rsid w:val="000315A7"/>
    <w:rsid w:val="00037647"/>
    <w:rsid w:val="000376F4"/>
    <w:rsid w:val="00041DFC"/>
    <w:rsid w:val="00041E37"/>
    <w:rsid w:val="00042F4B"/>
    <w:rsid w:val="00043DFC"/>
    <w:rsid w:val="00044919"/>
    <w:rsid w:val="00046740"/>
    <w:rsid w:val="000502A5"/>
    <w:rsid w:val="00052977"/>
    <w:rsid w:val="000532D3"/>
    <w:rsid w:val="00056299"/>
    <w:rsid w:val="00061E3B"/>
    <w:rsid w:val="0008013F"/>
    <w:rsid w:val="00091A5F"/>
    <w:rsid w:val="00094ABE"/>
    <w:rsid w:val="00096C15"/>
    <w:rsid w:val="000A4BC7"/>
    <w:rsid w:val="000B44EC"/>
    <w:rsid w:val="000B5215"/>
    <w:rsid w:val="000B6D7D"/>
    <w:rsid w:val="000C0F0B"/>
    <w:rsid w:val="000C2C00"/>
    <w:rsid w:val="000D3555"/>
    <w:rsid w:val="000E146A"/>
    <w:rsid w:val="000E54A2"/>
    <w:rsid w:val="000F43AA"/>
    <w:rsid w:val="00100CB9"/>
    <w:rsid w:val="0010170F"/>
    <w:rsid w:val="00103520"/>
    <w:rsid w:val="001060BA"/>
    <w:rsid w:val="00134C1C"/>
    <w:rsid w:val="00135FA6"/>
    <w:rsid w:val="001442C5"/>
    <w:rsid w:val="001501A0"/>
    <w:rsid w:val="00153A98"/>
    <w:rsid w:val="00163658"/>
    <w:rsid w:val="00183DEA"/>
    <w:rsid w:val="00195AA5"/>
    <w:rsid w:val="0019647F"/>
    <w:rsid w:val="001970DF"/>
    <w:rsid w:val="001A4E90"/>
    <w:rsid w:val="001A6067"/>
    <w:rsid w:val="001B3623"/>
    <w:rsid w:val="001B5770"/>
    <w:rsid w:val="001C65ED"/>
    <w:rsid w:val="001C7028"/>
    <w:rsid w:val="001D7A54"/>
    <w:rsid w:val="001E31DD"/>
    <w:rsid w:val="001E4589"/>
    <w:rsid w:val="001F3045"/>
    <w:rsid w:val="001F4CBB"/>
    <w:rsid w:val="001F5C52"/>
    <w:rsid w:val="00211CBC"/>
    <w:rsid w:val="00227F0F"/>
    <w:rsid w:val="00234139"/>
    <w:rsid w:val="00235FFD"/>
    <w:rsid w:val="00240D6C"/>
    <w:rsid w:val="00243D3D"/>
    <w:rsid w:val="002450E1"/>
    <w:rsid w:val="002623DF"/>
    <w:rsid w:val="00280E9E"/>
    <w:rsid w:val="002952B7"/>
    <w:rsid w:val="002A3216"/>
    <w:rsid w:val="002B0957"/>
    <w:rsid w:val="002B7251"/>
    <w:rsid w:val="002C0C75"/>
    <w:rsid w:val="002E0C8B"/>
    <w:rsid w:val="002F79E6"/>
    <w:rsid w:val="003030AC"/>
    <w:rsid w:val="0030660E"/>
    <w:rsid w:val="0031038F"/>
    <w:rsid w:val="00322316"/>
    <w:rsid w:val="00324E1C"/>
    <w:rsid w:val="00337D06"/>
    <w:rsid w:val="00341D20"/>
    <w:rsid w:val="00347E37"/>
    <w:rsid w:val="003538A0"/>
    <w:rsid w:val="003714B0"/>
    <w:rsid w:val="003731BC"/>
    <w:rsid w:val="00373E8E"/>
    <w:rsid w:val="0038199D"/>
    <w:rsid w:val="00383FC2"/>
    <w:rsid w:val="00387770"/>
    <w:rsid w:val="003954BB"/>
    <w:rsid w:val="003960F0"/>
    <w:rsid w:val="003A2815"/>
    <w:rsid w:val="003D1986"/>
    <w:rsid w:val="003E44BB"/>
    <w:rsid w:val="003E6B35"/>
    <w:rsid w:val="003F78F2"/>
    <w:rsid w:val="003F7CCD"/>
    <w:rsid w:val="00405133"/>
    <w:rsid w:val="004119EA"/>
    <w:rsid w:val="0041560E"/>
    <w:rsid w:val="00416EEA"/>
    <w:rsid w:val="004220DB"/>
    <w:rsid w:val="004304A7"/>
    <w:rsid w:val="00432F78"/>
    <w:rsid w:val="00434C50"/>
    <w:rsid w:val="00440275"/>
    <w:rsid w:val="00441F30"/>
    <w:rsid w:val="004423CF"/>
    <w:rsid w:val="00445CE9"/>
    <w:rsid w:val="004473A6"/>
    <w:rsid w:val="00451518"/>
    <w:rsid w:val="00453427"/>
    <w:rsid w:val="004564D5"/>
    <w:rsid w:val="004567E8"/>
    <w:rsid w:val="00457ADC"/>
    <w:rsid w:val="0046027C"/>
    <w:rsid w:val="004621A3"/>
    <w:rsid w:val="0047007D"/>
    <w:rsid w:val="0047147C"/>
    <w:rsid w:val="004725B1"/>
    <w:rsid w:val="00476209"/>
    <w:rsid w:val="00486874"/>
    <w:rsid w:val="0049300F"/>
    <w:rsid w:val="004A1DF7"/>
    <w:rsid w:val="004A3FFC"/>
    <w:rsid w:val="004A683C"/>
    <w:rsid w:val="004B029D"/>
    <w:rsid w:val="004B23A7"/>
    <w:rsid w:val="004B2ECF"/>
    <w:rsid w:val="004B6127"/>
    <w:rsid w:val="004C7374"/>
    <w:rsid w:val="004D1091"/>
    <w:rsid w:val="004E7BE4"/>
    <w:rsid w:val="005042EE"/>
    <w:rsid w:val="0050456E"/>
    <w:rsid w:val="00521FFE"/>
    <w:rsid w:val="005248F1"/>
    <w:rsid w:val="0052513D"/>
    <w:rsid w:val="00527F3B"/>
    <w:rsid w:val="00542FF6"/>
    <w:rsid w:val="0054347C"/>
    <w:rsid w:val="00544009"/>
    <w:rsid w:val="00544713"/>
    <w:rsid w:val="00546D86"/>
    <w:rsid w:val="00553449"/>
    <w:rsid w:val="00556D1F"/>
    <w:rsid w:val="005669E4"/>
    <w:rsid w:val="005724D1"/>
    <w:rsid w:val="005767A4"/>
    <w:rsid w:val="00582097"/>
    <w:rsid w:val="005822E6"/>
    <w:rsid w:val="00586531"/>
    <w:rsid w:val="00597AC7"/>
    <w:rsid w:val="005A0E23"/>
    <w:rsid w:val="005A380A"/>
    <w:rsid w:val="005B6CCD"/>
    <w:rsid w:val="005B712F"/>
    <w:rsid w:val="005B7554"/>
    <w:rsid w:val="005C2558"/>
    <w:rsid w:val="005D2D0B"/>
    <w:rsid w:val="005E1CBF"/>
    <w:rsid w:val="005E4752"/>
    <w:rsid w:val="005E6C41"/>
    <w:rsid w:val="005E7890"/>
    <w:rsid w:val="005F355E"/>
    <w:rsid w:val="005F3869"/>
    <w:rsid w:val="005F4058"/>
    <w:rsid w:val="00606416"/>
    <w:rsid w:val="00607A65"/>
    <w:rsid w:val="00612660"/>
    <w:rsid w:val="006165E5"/>
    <w:rsid w:val="00617150"/>
    <w:rsid w:val="0062048F"/>
    <w:rsid w:val="006223C9"/>
    <w:rsid w:val="0063417D"/>
    <w:rsid w:val="00634BA0"/>
    <w:rsid w:val="0064255D"/>
    <w:rsid w:val="00642636"/>
    <w:rsid w:val="00644591"/>
    <w:rsid w:val="00651BBC"/>
    <w:rsid w:val="00671B1B"/>
    <w:rsid w:val="006760B6"/>
    <w:rsid w:val="00685EF2"/>
    <w:rsid w:val="006876CD"/>
    <w:rsid w:val="00690185"/>
    <w:rsid w:val="00690F1D"/>
    <w:rsid w:val="006952A6"/>
    <w:rsid w:val="006A43EA"/>
    <w:rsid w:val="006B161B"/>
    <w:rsid w:val="006C7C77"/>
    <w:rsid w:val="006D0034"/>
    <w:rsid w:val="006D44A9"/>
    <w:rsid w:val="006D7F61"/>
    <w:rsid w:val="006E1218"/>
    <w:rsid w:val="006E666E"/>
    <w:rsid w:val="006F00BD"/>
    <w:rsid w:val="006F1DA2"/>
    <w:rsid w:val="00705577"/>
    <w:rsid w:val="00706249"/>
    <w:rsid w:val="0072153E"/>
    <w:rsid w:val="007269B2"/>
    <w:rsid w:val="00731F38"/>
    <w:rsid w:val="007417D2"/>
    <w:rsid w:val="00742467"/>
    <w:rsid w:val="00762583"/>
    <w:rsid w:val="00762E8A"/>
    <w:rsid w:val="007641ED"/>
    <w:rsid w:val="007663B8"/>
    <w:rsid w:val="007818B9"/>
    <w:rsid w:val="0079131D"/>
    <w:rsid w:val="00794CBE"/>
    <w:rsid w:val="007C060F"/>
    <w:rsid w:val="007C233D"/>
    <w:rsid w:val="007C30EB"/>
    <w:rsid w:val="007D0676"/>
    <w:rsid w:val="007D1511"/>
    <w:rsid w:val="007D3395"/>
    <w:rsid w:val="007D79C0"/>
    <w:rsid w:val="007E68CD"/>
    <w:rsid w:val="007E72C7"/>
    <w:rsid w:val="007F1B1D"/>
    <w:rsid w:val="007F6744"/>
    <w:rsid w:val="007F6DF1"/>
    <w:rsid w:val="007F77FF"/>
    <w:rsid w:val="00800925"/>
    <w:rsid w:val="0081009A"/>
    <w:rsid w:val="008206C5"/>
    <w:rsid w:val="00821D05"/>
    <w:rsid w:val="00822E40"/>
    <w:rsid w:val="00823A1E"/>
    <w:rsid w:val="0082502F"/>
    <w:rsid w:val="00830424"/>
    <w:rsid w:val="008442AA"/>
    <w:rsid w:val="008561CA"/>
    <w:rsid w:val="00862E4B"/>
    <w:rsid w:val="00880482"/>
    <w:rsid w:val="00884CFE"/>
    <w:rsid w:val="00887DE2"/>
    <w:rsid w:val="008A7922"/>
    <w:rsid w:val="008B058C"/>
    <w:rsid w:val="008B2DAC"/>
    <w:rsid w:val="008B46A9"/>
    <w:rsid w:val="008B46D5"/>
    <w:rsid w:val="008C1042"/>
    <w:rsid w:val="008D4BF9"/>
    <w:rsid w:val="008E2419"/>
    <w:rsid w:val="008E3879"/>
    <w:rsid w:val="008E5D61"/>
    <w:rsid w:val="008F0BCD"/>
    <w:rsid w:val="009107CA"/>
    <w:rsid w:val="00911A29"/>
    <w:rsid w:val="00921493"/>
    <w:rsid w:val="00932CC6"/>
    <w:rsid w:val="00934B91"/>
    <w:rsid w:val="009400B7"/>
    <w:rsid w:val="0094553E"/>
    <w:rsid w:val="009470D2"/>
    <w:rsid w:val="00952128"/>
    <w:rsid w:val="0095558C"/>
    <w:rsid w:val="00956B8D"/>
    <w:rsid w:val="00957188"/>
    <w:rsid w:val="00965DEE"/>
    <w:rsid w:val="0098059D"/>
    <w:rsid w:val="009B6C39"/>
    <w:rsid w:val="009B71B8"/>
    <w:rsid w:val="009D085A"/>
    <w:rsid w:val="009F43BB"/>
    <w:rsid w:val="009F62AF"/>
    <w:rsid w:val="00A02A97"/>
    <w:rsid w:val="00A0560E"/>
    <w:rsid w:val="00A07904"/>
    <w:rsid w:val="00A131D4"/>
    <w:rsid w:val="00A1737B"/>
    <w:rsid w:val="00A220E3"/>
    <w:rsid w:val="00A30EFB"/>
    <w:rsid w:val="00A3591E"/>
    <w:rsid w:val="00A42210"/>
    <w:rsid w:val="00A470D1"/>
    <w:rsid w:val="00A6181F"/>
    <w:rsid w:val="00A70F62"/>
    <w:rsid w:val="00A72698"/>
    <w:rsid w:val="00A727A9"/>
    <w:rsid w:val="00A76680"/>
    <w:rsid w:val="00A834E9"/>
    <w:rsid w:val="00A84214"/>
    <w:rsid w:val="00A87E24"/>
    <w:rsid w:val="00AA6635"/>
    <w:rsid w:val="00AB1008"/>
    <w:rsid w:val="00AC0DD1"/>
    <w:rsid w:val="00AC3844"/>
    <w:rsid w:val="00AC693A"/>
    <w:rsid w:val="00AC73C0"/>
    <w:rsid w:val="00AD61D2"/>
    <w:rsid w:val="00AD6419"/>
    <w:rsid w:val="00AE7FCE"/>
    <w:rsid w:val="00AF0B57"/>
    <w:rsid w:val="00AF7A51"/>
    <w:rsid w:val="00B01ACC"/>
    <w:rsid w:val="00B21D67"/>
    <w:rsid w:val="00B226AA"/>
    <w:rsid w:val="00B25B9E"/>
    <w:rsid w:val="00B25D42"/>
    <w:rsid w:val="00B26D69"/>
    <w:rsid w:val="00B2760B"/>
    <w:rsid w:val="00B34DE6"/>
    <w:rsid w:val="00B34F55"/>
    <w:rsid w:val="00B35A6A"/>
    <w:rsid w:val="00B37086"/>
    <w:rsid w:val="00B37109"/>
    <w:rsid w:val="00B379F5"/>
    <w:rsid w:val="00B4440F"/>
    <w:rsid w:val="00B511D0"/>
    <w:rsid w:val="00B546E6"/>
    <w:rsid w:val="00B63942"/>
    <w:rsid w:val="00B66658"/>
    <w:rsid w:val="00B67074"/>
    <w:rsid w:val="00B70C76"/>
    <w:rsid w:val="00B818D3"/>
    <w:rsid w:val="00B902D6"/>
    <w:rsid w:val="00B93CD5"/>
    <w:rsid w:val="00BA2CD6"/>
    <w:rsid w:val="00BA6EEB"/>
    <w:rsid w:val="00BB2A3A"/>
    <w:rsid w:val="00BB4597"/>
    <w:rsid w:val="00BC535B"/>
    <w:rsid w:val="00BD0B66"/>
    <w:rsid w:val="00BD20C4"/>
    <w:rsid w:val="00BD4344"/>
    <w:rsid w:val="00BE0077"/>
    <w:rsid w:val="00BF7CE2"/>
    <w:rsid w:val="00C0244F"/>
    <w:rsid w:val="00C06E17"/>
    <w:rsid w:val="00C124C6"/>
    <w:rsid w:val="00C30BD4"/>
    <w:rsid w:val="00C403E8"/>
    <w:rsid w:val="00C50B56"/>
    <w:rsid w:val="00C51DD5"/>
    <w:rsid w:val="00C54B85"/>
    <w:rsid w:val="00C61AA0"/>
    <w:rsid w:val="00C717D8"/>
    <w:rsid w:val="00C74A92"/>
    <w:rsid w:val="00C75154"/>
    <w:rsid w:val="00CA0097"/>
    <w:rsid w:val="00CB0F36"/>
    <w:rsid w:val="00CB6681"/>
    <w:rsid w:val="00CC14A9"/>
    <w:rsid w:val="00CC4E87"/>
    <w:rsid w:val="00CC53BC"/>
    <w:rsid w:val="00CD2FEF"/>
    <w:rsid w:val="00CD70D3"/>
    <w:rsid w:val="00CE1656"/>
    <w:rsid w:val="00CE1C4C"/>
    <w:rsid w:val="00CE2084"/>
    <w:rsid w:val="00CE4C27"/>
    <w:rsid w:val="00CE50A1"/>
    <w:rsid w:val="00CF21BB"/>
    <w:rsid w:val="00CF27CE"/>
    <w:rsid w:val="00CF3333"/>
    <w:rsid w:val="00CF572B"/>
    <w:rsid w:val="00D02793"/>
    <w:rsid w:val="00D03A81"/>
    <w:rsid w:val="00D1078C"/>
    <w:rsid w:val="00D311B6"/>
    <w:rsid w:val="00D4228B"/>
    <w:rsid w:val="00D423E0"/>
    <w:rsid w:val="00D51B6D"/>
    <w:rsid w:val="00D527A5"/>
    <w:rsid w:val="00D52D84"/>
    <w:rsid w:val="00D55A84"/>
    <w:rsid w:val="00D60D2D"/>
    <w:rsid w:val="00D62B9B"/>
    <w:rsid w:val="00D67331"/>
    <w:rsid w:val="00D84EFB"/>
    <w:rsid w:val="00D96605"/>
    <w:rsid w:val="00DA1AF3"/>
    <w:rsid w:val="00DA6EEA"/>
    <w:rsid w:val="00DB41E6"/>
    <w:rsid w:val="00DB4DCB"/>
    <w:rsid w:val="00DB5370"/>
    <w:rsid w:val="00DD2BD2"/>
    <w:rsid w:val="00DD3890"/>
    <w:rsid w:val="00DD3ABC"/>
    <w:rsid w:val="00DD62BF"/>
    <w:rsid w:val="00DE725E"/>
    <w:rsid w:val="00DF2D7F"/>
    <w:rsid w:val="00DF52BD"/>
    <w:rsid w:val="00E017CD"/>
    <w:rsid w:val="00E0344B"/>
    <w:rsid w:val="00E05F15"/>
    <w:rsid w:val="00E103EC"/>
    <w:rsid w:val="00E22EB9"/>
    <w:rsid w:val="00E418A2"/>
    <w:rsid w:val="00E50078"/>
    <w:rsid w:val="00E5170C"/>
    <w:rsid w:val="00E53DF0"/>
    <w:rsid w:val="00E6089D"/>
    <w:rsid w:val="00E71E07"/>
    <w:rsid w:val="00EA4558"/>
    <w:rsid w:val="00EB272D"/>
    <w:rsid w:val="00ED00A8"/>
    <w:rsid w:val="00ED0C5E"/>
    <w:rsid w:val="00ED7FAF"/>
    <w:rsid w:val="00EE0CCC"/>
    <w:rsid w:val="00EF5421"/>
    <w:rsid w:val="00F11995"/>
    <w:rsid w:val="00F14C64"/>
    <w:rsid w:val="00F23AB0"/>
    <w:rsid w:val="00F30D5C"/>
    <w:rsid w:val="00F45808"/>
    <w:rsid w:val="00F53C30"/>
    <w:rsid w:val="00F65847"/>
    <w:rsid w:val="00F661CF"/>
    <w:rsid w:val="00F717E0"/>
    <w:rsid w:val="00F71D6F"/>
    <w:rsid w:val="00F75D52"/>
    <w:rsid w:val="00F75FEF"/>
    <w:rsid w:val="00F7718A"/>
    <w:rsid w:val="00F850A0"/>
    <w:rsid w:val="00F90877"/>
    <w:rsid w:val="00F940E3"/>
    <w:rsid w:val="00F96820"/>
    <w:rsid w:val="00F97F24"/>
    <w:rsid w:val="00FA1C39"/>
    <w:rsid w:val="00FA3477"/>
    <w:rsid w:val="00FA378C"/>
    <w:rsid w:val="00FB1293"/>
    <w:rsid w:val="00FB466E"/>
    <w:rsid w:val="00FD004C"/>
    <w:rsid w:val="00FD0940"/>
    <w:rsid w:val="00FD3B85"/>
    <w:rsid w:val="00FE4375"/>
    <w:rsid w:val="00FE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B772D"/>
  <w15:docId w15:val="{52B3B05A-8924-4F3B-AEB0-0D696B82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1C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821D05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a3">
    <w:name w:val="header"/>
    <w:basedOn w:val="a"/>
    <w:rsid w:val="007F6DF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F6DF1"/>
  </w:style>
  <w:style w:type="paragraph" w:styleId="a5">
    <w:name w:val="Balloon Text"/>
    <w:basedOn w:val="a"/>
    <w:link w:val="a6"/>
    <w:rsid w:val="004E7BE4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4E7B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2977"/>
    <w:pPr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rsid w:val="00687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D0C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D0C5E"/>
    <w:rPr>
      <w:sz w:val="24"/>
      <w:szCs w:val="24"/>
    </w:rPr>
  </w:style>
  <w:style w:type="character" w:styleId="aa">
    <w:name w:val="Hyperlink"/>
    <w:rsid w:val="00880482"/>
    <w:rPr>
      <w:color w:val="0563C1"/>
      <w:u w:val="single"/>
    </w:rPr>
  </w:style>
  <w:style w:type="paragraph" w:customStyle="1" w:styleId="1">
    <w:name w:val="Основной текст1"/>
    <w:rsid w:val="00D96605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ConsPlusCell">
    <w:name w:val="ConsPlusCell"/>
    <w:uiPriority w:val="99"/>
    <w:rsid w:val="00822E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5F3869"/>
    <w:pPr>
      <w:ind w:left="720"/>
      <w:contextualSpacing/>
    </w:pPr>
  </w:style>
  <w:style w:type="table" w:customStyle="1" w:styleId="10">
    <w:name w:val="Сетка таблицы1"/>
    <w:basedOn w:val="a1"/>
    <w:next w:val="a7"/>
    <w:uiPriority w:val="59"/>
    <w:rsid w:val="00762E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4567E8"/>
    <w:pPr>
      <w:widowControl w:val="0"/>
      <w:suppressAutoHyphens/>
      <w:autoSpaceDN w:val="0"/>
      <w:spacing w:after="140" w:line="276" w:lineRule="auto"/>
      <w:textAlignment w:val="baseline"/>
    </w:pPr>
    <w:rPr>
      <w:rFonts w:ascii="Calibri" w:eastAsia="Tahoma" w:hAnsi="Calibri" w:cs="Tahoma"/>
      <w:color w:val="000000"/>
      <w:kern w:val="3"/>
      <w:sz w:val="22"/>
      <w:szCs w:val="22"/>
    </w:rPr>
  </w:style>
  <w:style w:type="character" w:customStyle="1" w:styleId="ad">
    <w:name w:val="Основной текст Знак"/>
    <w:basedOn w:val="a0"/>
    <w:link w:val="ac"/>
    <w:rsid w:val="004567E8"/>
    <w:rPr>
      <w:rFonts w:ascii="Calibri" w:eastAsia="Tahoma" w:hAnsi="Calibri" w:cs="Tahoma"/>
      <w:color w:val="000000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BB48-A722-4BB2-90F7-00AFB5F6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Links>
    <vt:vector size="138" baseType="variant">
      <vt:variant>
        <vt:i4>3145833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consultantplus://offline/ref=98567855D50FE65E2452372F998DE5BC94046C7B8E292FEB4B4A442D3B0C293578BCF61754DD3874r4mBG</vt:lpwstr>
      </vt:variant>
      <vt:variant>
        <vt:lpwstr/>
      </vt:variant>
      <vt:variant>
        <vt:i4>3145833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consultantplus://offline/ref=98567855D50FE65E2452372F998DE5BC94046C7B8E292FEB4B4A442D3B0C293578BCF61754DD3874r4mBG</vt:lpwstr>
      </vt:variant>
      <vt:variant>
        <vt:lpwstr/>
      </vt:variant>
      <vt:variant>
        <vt:i4>3145838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consultantplus://offline/ref=98567855D50FE65E2452372F998DE5BC94046C7B8E292FEB4B4A442D3B0C293578BCF61754DD3874r4mEG</vt:lpwstr>
      </vt:variant>
      <vt:variant>
        <vt:lpwstr/>
      </vt:variant>
      <vt:variant>
        <vt:i4>3145778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consultantplus://offline/ref=98567855D50FE65E2452372F998DE5BC94046C7B8E292FEB4B4A442D3B0C293578BCF61754DD3874r4m9G</vt:lpwstr>
      </vt:variant>
      <vt:variant>
        <vt:lpwstr/>
      </vt:variant>
      <vt:variant>
        <vt:i4>3145791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consultantplus://offline/ref=98567855D50FE65E2452372F998DE5BC94046C7B8E292FEB4B4A442D3B0C293578BCF61754DD397Cr4mBG</vt:lpwstr>
      </vt:variant>
      <vt:variant>
        <vt:lpwstr/>
      </vt:variant>
      <vt:variant>
        <vt:i4>3145778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consultantplus://offline/ref=98567855D50FE65E2452372F998DE5BC94046C7B8E292FEB4B4A442D3B0C293578BCF61754DD3875r4m8G</vt:lpwstr>
      </vt:variant>
      <vt:variant>
        <vt:lpwstr/>
      </vt:variant>
      <vt:variant>
        <vt:i4>3145834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consultantplus://offline/ref=98567855D50FE65E2452372F998DE5BC94046C7B8E292FEB4B4A442D3B0C293578BCF61754DD3874r4mAG</vt:lpwstr>
      </vt:variant>
      <vt:variant>
        <vt:lpwstr/>
      </vt:variant>
      <vt:variant>
        <vt:i4>3145779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consultantplus://offline/ref=98567855D50FE65E2452372F998DE5BC94046C7B8E292FEB4B4A442D3B0C293578BCF61754DD3874r4m8G</vt:lpwstr>
      </vt:variant>
      <vt:variant>
        <vt:lpwstr/>
      </vt:variant>
      <vt:variant>
        <vt:i4>3145833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consultantplus://offline/ref=98567855D50FE65E2452372F998DE5BC94046C7B8E292FEB4B4A442D3B0C293578BCF61754DD3874r4mBG</vt:lpwstr>
      </vt:variant>
      <vt:variant>
        <vt:lpwstr/>
      </vt:variant>
      <vt:variant>
        <vt:i4>3145839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consultantplus://offline/ref=98567855D50FE65E2452372F998DE5BC94046C7B8E292FEB4B4A442D3B0C293578BCF61754DD3874r4mDG</vt:lpwstr>
      </vt:variant>
      <vt:variant>
        <vt:lpwstr/>
      </vt:variant>
      <vt:variant>
        <vt:i4>3145825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consultantplus://offline/ref=98567855D50FE65E2452372F998DE5BC94046C7B8E282FEB4B4A442D3B0C293578BCF61754DD387Fr4m9G</vt:lpwstr>
      </vt:variant>
      <vt:variant>
        <vt:lpwstr/>
      </vt:variant>
      <vt:variant>
        <vt:i4>3145825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consultantplus://offline/ref=98567855D50FE65E2452372F998DE5BC94046C7B8E282FEB4B4A442D3B0C293578BCF61754DD387Fr4m9G</vt:lpwstr>
      </vt:variant>
      <vt:variant>
        <vt:lpwstr/>
      </vt:variant>
      <vt:variant>
        <vt:i4>3145832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consultantplus://offline/ref=98567855D50FE65E2452372F998DE5BC94046C7B8E292FEB4B4A442D3B0C293578BCF61754DD3874r4mCG</vt:lpwstr>
      </vt:variant>
      <vt:variant>
        <vt:lpwstr/>
      </vt:variant>
      <vt:variant>
        <vt:i4>4980815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http://zakon.scli.ru/ru/legal_texts/legislation_RF/extended/index.php?do4=document&amp;id4=12b9868a-0bfb-4ee5-8ffd-afd84e47abee</vt:lpwstr>
      </vt:variant>
      <vt:variant>
        <vt:lpwstr>Par144</vt:lpwstr>
      </vt:variant>
      <vt:variant>
        <vt:i4>3145832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consultantplus://offline/ref=98567855D50FE65E2452372F998DE5BC94046C7B8E292FEB4B4A442D3B0C293578BCF61754DD387Ar4m6G</vt:lpwstr>
      </vt:variant>
      <vt:variant>
        <vt:lpwstr/>
      </vt:variant>
      <vt:variant>
        <vt:i4>3145825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consultantplus://offline/ref=98567855D50FE65E2452372F998DE5BC9404697A8E222FEB4B4A442D3B0C293578BCF61754DD3975r4m8G</vt:lpwstr>
      </vt:variant>
      <vt:variant>
        <vt:lpwstr/>
      </vt:variant>
      <vt:variant>
        <vt:i4>2687080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consultantplus://offline/ref=1C762BEAF0DFC4038CD77C0C58E08093A01B00417284643843DCF69DF548C3E6N6i4E</vt:lpwstr>
      </vt:variant>
      <vt:variant>
        <vt:lpwstr/>
      </vt:variant>
      <vt:variant>
        <vt:i4>5636176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consultantplus://offline/ref=98567855D50FE65E2452372F998DE5BC94046A73892C2FEB4B4A442D3Br0mCG</vt:lpwstr>
      </vt:variant>
      <vt:variant>
        <vt:lpwstr/>
      </vt:variant>
      <vt:variant>
        <vt:i4>5701718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consultantplus://offline/ref=98567855D50FE65E2452372F998DE5BC970E6C7F867D78E91A1F4Ar2m8G</vt:lpwstr>
      </vt:variant>
      <vt:variant>
        <vt:lpwstr/>
      </vt:variant>
      <vt:variant>
        <vt:i4>3276852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consultantplus://offline/ref=AB2996B844BE5CA4ABCFD360CF7ACA43391E45B7955E6E31862A77E7F6918957P1oAG</vt:lpwstr>
      </vt:variant>
      <vt:variant>
        <vt:lpwstr/>
      </vt:variant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consultantplus://offline/ref=95BAFEF140A0ACF632BC046B25E243DB6B259687FA0F318F6C372664FEP4eDG</vt:lpwstr>
      </vt:variant>
      <vt:variant>
        <vt:lpwstr/>
      </vt:variant>
      <vt:variant>
        <vt:i4>3670112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consultantplus://offline/ref=95BAFEF140A0ACF632BC046B25E243DB6B27958CFC0E318F6C372664FE4DF10CC7593E15CAD88BACP6eBG</vt:lpwstr>
      </vt:variant>
      <vt:variant>
        <vt:lpwstr/>
      </vt:variant>
      <vt:variant>
        <vt:i4>5242967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consultantplus://offline/ref=95BAFEF140A0ACF632BC046B25E243DB6B27958CFF0C318F6C372664FEP4eDG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Неробова Анастасия Александровна</cp:lastModifiedBy>
  <cp:revision>3</cp:revision>
  <cp:lastPrinted>2024-12-03T04:46:00Z</cp:lastPrinted>
  <dcterms:created xsi:type="dcterms:W3CDTF">2024-12-03T03:59:00Z</dcterms:created>
  <dcterms:modified xsi:type="dcterms:W3CDTF">2024-12-03T04:46:00Z</dcterms:modified>
</cp:coreProperties>
</file>