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B9" w:rsidRDefault="00437CB9" w:rsidP="00437CB9">
      <w:pPr>
        <w:autoSpaceDE w:val="0"/>
        <w:autoSpaceDN w:val="0"/>
        <w:adjustRightInd w:val="0"/>
        <w:jc w:val="center"/>
        <w:rPr>
          <w:sz w:val="28"/>
          <w:szCs w:val="28"/>
        </w:rPr>
      </w:pPr>
      <w:r>
        <w:rPr>
          <w:noProof/>
          <w:sz w:val="28"/>
          <w:szCs w:val="28"/>
        </w:rPr>
        <w:drawing>
          <wp:inline distT="0" distB="0" distL="0" distR="0">
            <wp:extent cx="666750" cy="866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6750" cy="866775"/>
                    </a:xfrm>
                    <a:prstGeom prst="rect">
                      <a:avLst/>
                    </a:prstGeom>
                    <a:noFill/>
                  </pic:spPr>
                </pic:pic>
              </a:graphicData>
            </a:graphic>
          </wp:inline>
        </w:drawing>
      </w:r>
    </w:p>
    <w:p w:rsidR="00437CB9" w:rsidRDefault="00437CB9" w:rsidP="00437CB9">
      <w:pPr>
        <w:autoSpaceDE w:val="0"/>
        <w:autoSpaceDN w:val="0"/>
        <w:adjustRightInd w:val="0"/>
        <w:jc w:val="center"/>
        <w:rPr>
          <w:sz w:val="28"/>
          <w:szCs w:val="28"/>
        </w:rPr>
      </w:pPr>
    </w:p>
    <w:p w:rsidR="00437CB9" w:rsidRDefault="00437CB9" w:rsidP="00437CB9">
      <w:pPr>
        <w:autoSpaceDE w:val="0"/>
        <w:autoSpaceDN w:val="0"/>
        <w:adjustRightInd w:val="0"/>
        <w:jc w:val="center"/>
        <w:rPr>
          <w:b/>
          <w:sz w:val="32"/>
          <w:szCs w:val="32"/>
        </w:rPr>
      </w:pPr>
      <w:r>
        <w:rPr>
          <w:b/>
          <w:sz w:val="32"/>
          <w:szCs w:val="32"/>
        </w:rPr>
        <w:t>ГЛАВНОЕ КОНТРОЛЬНОЕ УПРАВЛЕНИЕ</w:t>
      </w:r>
    </w:p>
    <w:p w:rsidR="00437CB9" w:rsidRPr="008D4FA6" w:rsidRDefault="00437CB9" w:rsidP="00437CB9">
      <w:pPr>
        <w:autoSpaceDE w:val="0"/>
        <w:autoSpaceDN w:val="0"/>
        <w:adjustRightInd w:val="0"/>
        <w:jc w:val="center"/>
        <w:rPr>
          <w:b/>
          <w:sz w:val="32"/>
          <w:szCs w:val="32"/>
        </w:rPr>
      </w:pPr>
      <w:r>
        <w:rPr>
          <w:b/>
          <w:sz w:val="32"/>
          <w:szCs w:val="32"/>
        </w:rPr>
        <w:t>КУЗБАССА</w:t>
      </w:r>
    </w:p>
    <w:p w:rsidR="00437CB9" w:rsidRDefault="00437CB9" w:rsidP="00437CB9">
      <w:pPr>
        <w:autoSpaceDE w:val="0"/>
        <w:autoSpaceDN w:val="0"/>
        <w:adjustRightInd w:val="0"/>
        <w:jc w:val="center"/>
        <w:rPr>
          <w:b/>
          <w:sz w:val="28"/>
          <w:szCs w:val="28"/>
        </w:rPr>
      </w:pPr>
    </w:p>
    <w:p w:rsidR="00437CB9" w:rsidRPr="008D4FA6" w:rsidRDefault="00437CB9" w:rsidP="00437CB9">
      <w:pPr>
        <w:autoSpaceDE w:val="0"/>
        <w:autoSpaceDN w:val="0"/>
        <w:adjustRightInd w:val="0"/>
        <w:jc w:val="center"/>
        <w:rPr>
          <w:b/>
          <w:spacing w:val="20"/>
          <w:sz w:val="28"/>
          <w:szCs w:val="28"/>
        </w:rPr>
      </w:pPr>
      <w:r w:rsidRPr="008D4FA6">
        <w:rPr>
          <w:spacing w:val="20"/>
          <w:sz w:val="28"/>
          <w:szCs w:val="28"/>
        </w:rPr>
        <w:t>ПРИКАЗ</w:t>
      </w:r>
    </w:p>
    <w:p w:rsidR="00FE2363" w:rsidRPr="006876CD" w:rsidRDefault="00FE2363" w:rsidP="00FE2363">
      <w:pPr>
        <w:pStyle w:val="Iauiue"/>
        <w:spacing w:before="0" w:line="240" w:lineRule="auto"/>
        <w:ind w:right="4252" w:firstLine="0"/>
        <w:jc w:val="left"/>
        <w:rPr>
          <w:rFonts w:ascii="Times New Roman" w:hAnsi="Times New Roman"/>
          <w:sz w:val="28"/>
          <w:szCs w:val="28"/>
        </w:rPr>
      </w:pPr>
    </w:p>
    <w:p w:rsidR="00FE2363" w:rsidRPr="006876CD" w:rsidRDefault="00FE2363" w:rsidP="00FE2363">
      <w:pPr>
        <w:pStyle w:val="Iauiue"/>
        <w:spacing w:before="0" w:line="240" w:lineRule="auto"/>
        <w:ind w:right="-1" w:firstLine="0"/>
        <w:jc w:val="center"/>
        <w:rPr>
          <w:rFonts w:ascii="Times New Roman" w:hAnsi="Times New Roman"/>
          <w:sz w:val="28"/>
          <w:szCs w:val="28"/>
          <w:u w:val="single"/>
        </w:rPr>
      </w:pPr>
      <w:r w:rsidRPr="006876CD">
        <w:rPr>
          <w:rFonts w:ascii="Times New Roman" w:hAnsi="Times New Roman"/>
          <w:sz w:val="28"/>
          <w:szCs w:val="28"/>
        </w:rPr>
        <w:t>От «</w:t>
      </w:r>
      <w:r w:rsidR="00263A50" w:rsidRPr="00263A50">
        <w:rPr>
          <w:rFonts w:ascii="Times New Roman" w:hAnsi="Times New Roman"/>
          <w:sz w:val="28"/>
          <w:szCs w:val="28"/>
          <w:u w:val="single"/>
        </w:rPr>
        <w:t>29</w:t>
      </w:r>
      <w:r w:rsidRPr="006876CD">
        <w:rPr>
          <w:rFonts w:ascii="Times New Roman" w:hAnsi="Times New Roman"/>
          <w:sz w:val="28"/>
          <w:szCs w:val="28"/>
        </w:rPr>
        <w:t>»</w:t>
      </w:r>
      <w:r w:rsidRPr="0008423D">
        <w:rPr>
          <w:rFonts w:ascii="Times New Roman" w:hAnsi="Times New Roman"/>
          <w:sz w:val="28"/>
          <w:szCs w:val="28"/>
        </w:rPr>
        <w:t xml:space="preserve"> </w:t>
      </w:r>
      <w:bookmarkStart w:id="0" w:name="_GoBack"/>
      <w:bookmarkEnd w:id="0"/>
      <w:r w:rsidR="00263A50" w:rsidRPr="00263A50">
        <w:rPr>
          <w:rFonts w:ascii="Times New Roman" w:hAnsi="Times New Roman"/>
          <w:sz w:val="28"/>
          <w:szCs w:val="28"/>
          <w:u w:val="single"/>
        </w:rPr>
        <w:t>сентября</w:t>
      </w:r>
      <w:r w:rsidR="00425D56">
        <w:rPr>
          <w:rFonts w:ascii="Times New Roman" w:hAnsi="Times New Roman"/>
          <w:sz w:val="28"/>
          <w:szCs w:val="28"/>
          <w:u w:val="single"/>
        </w:rPr>
        <w:t xml:space="preserve"> 20</w:t>
      </w:r>
      <w:r w:rsidR="00437CB9">
        <w:rPr>
          <w:rFonts w:ascii="Times New Roman" w:hAnsi="Times New Roman"/>
          <w:sz w:val="28"/>
          <w:szCs w:val="28"/>
          <w:u w:val="single"/>
        </w:rPr>
        <w:t>2</w:t>
      </w:r>
      <w:r w:rsidR="00295C24">
        <w:rPr>
          <w:rFonts w:ascii="Times New Roman" w:hAnsi="Times New Roman"/>
          <w:sz w:val="28"/>
          <w:szCs w:val="28"/>
          <w:u w:val="single"/>
        </w:rPr>
        <w:t>1</w:t>
      </w:r>
      <w:r w:rsidR="00425D56">
        <w:rPr>
          <w:rFonts w:ascii="Times New Roman" w:hAnsi="Times New Roman"/>
          <w:sz w:val="28"/>
          <w:szCs w:val="28"/>
          <w:u w:val="single"/>
        </w:rPr>
        <w:t xml:space="preserve"> г</w:t>
      </w:r>
      <w:r>
        <w:rPr>
          <w:rFonts w:ascii="Times New Roman" w:hAnsi="Times New Roman"/>
          <w:sz w:val="28"/>
          <w:szCs w:val="28"/>
          <w:u w:val="single"/>
        </w:rPr>
        <w:t xml:space="preserve">. </w:t>
      </w:r>
      <w:r>
        <w:rPr>
          <w:rFonts w:ascii="Times New Roman" w:hAnsi="Times New Roman"/>
          <w:sz w:val="28"/>
          <w:szCs w:val="28"/>
        </w:rPr>
        <w:t xml:space="preserve">№ </w:t>
      </w:r>
      <w:r w:rsidR="00263A50" w:rsidRPr="00263A50">
        <w:rPr>
          <w:rFonts w:ascii="Times New Roman" w:hAnsi="Times New Roman"/>
          <w:sz w:val="28"/>
          <w:szCs w:val="28"/>
          <w:u w:val="single"/>
        </w:rPr>
        <w:t>68</w:t>
      </w:r>
      <w:r w:rsidRPr="00060994">
        <w:rPr>
          <w:rFonts w:ascii="Times New Roman" w:hAnsi="Times New Roman"/>
          <w:sz w:val="28"/>
          <w:szCs w:val="28"/>
          <w:u w:val="single"/>
        </w:rPr>
        <w:t>-п</w:t>
      </w:r>
    </w:p>
    <w:p w:rsidR="00FE2363" w:rsidRDefault="00FE2363" w:rsidP="00FE2363">
      <w:pPr>
        <w:pStyle w:val="Iauiue"/>
        <w:spacing w:before="0" w:line="240" w:lineRule="auto"/>
        <w:ind w:right="-1" w:firstLine="0"/>
        <w:jc w:val="center"/>
        <w:rPr>
          <w:rFonts w:ascii="Times New Roman" w:hAnsi="Times New Roman"/>
          <w:sz w:val="28"/>
          <w:szCs w:val="28"/>
        </w:rPr>
      </w:pPr>
    </w:p>
    <w:p w:rsidR="00FE2363" w:rsidRPr="006876CD" w:rsidRDefault="00FE2363" w:rsidP="00287796">
      <w:pPr>
        <w:pStyle w:val="Iauiue"/>
        <w:spacing w:before="0"/>
        <w:ind w:right="-1" w:firstLine="0"/>
        <w:rPr>
          <w:rFonts w:ascii="Times New Roman" w:hAnsi="Times New Roman"/>
          <w:sz w:val="28"/>
          <w:szCs w:val="28"/>
        </w:rPr>
      </w:pPr>
    </w:p>
    <w:p w:rsidR="00295C24" w:rsidRPr="00287796" w:rsidRDefault="00295C24" w:rsidP="00295C24">
      <w:pPr>
        <w:jc w:val="center"/>
        <w:rPr>
          <w:b/>
          <w:bCs/>
          <w:kern w:val="32"/>
          <w:sz w:val="27"/>
          <w:szCs w:val="27"/>
        </w:rPr>
      </w:pPr>
      <w:r w:rsidRPr="00287796">
        <w:rPr>
          <w:b/>
          <w:bCs/>
          <w:kern w:val="32"/>
          <w:sz w:val="27"/>
          <w:szCs w:val="27"/>
        </w:rPr>
        <w:t xml:space="preserve">Об утверждении Методики проведения конкурсов </w:t>
      </w:r>
    </w:p>
    <w:p w:rsidR="00287796" w:rsidRDefault="00295C24" w:rsidP="00295C24">
      <w:pPr>
        <w:jc w:val="center"/>
        <w:rPr>
          <w:b/>
          <w:bCs/>
          <w:kern w:val="32"/>
          <w:sz w:val="27"/>
          <w:szCs w:val="27"/>
        </w:rPr>
      </w:pPr>
      <w:r w:rsidRPr="00287796">
        <w:rPr>
          <w:b/>
          <w:bCs/>
          <w:kern w:val="32"/>
          <w:sz w:val="27"/>
          <w:szCs w:val="27"/>
        </w:rPr>
        <w:t xml:space="preserve">на замещение вакантных должностей </w:t>
      </w:r>
    </w:p>
    <w:p w:rsidR="00295C24" w:rsidRPr="00287796" w:rsidRDefault="00295C24" w:rsidP="00295C24">
      <w:pPr>
        <w:jc w:val="center"/>
        <w:rPr>
          <w:b/>
          <w:bCs/>
          <w:kern w:val="32"/>
          <w:sz w:val="27"/>
          <w:szCs w:val="27"/>
        </w:rPr>
      </w:pPr>
      <w:r w:rsidRPr="00287796">
        <w:rPr>
          <w:b/>
          <w:bCs/>
          <w:kern w:val="32"/>
          <w:sz w:val="27"/>
          <w:szCs w:val="27"/>
        </w:rPr>
        <w:t xml:space="preserve">государственной гражданской службы Кемеровской области - Кузбасса </w:t>
      </w:r>
    </w:p>
    <w:p w:rsidR="00295C24" w:rsidRPr="00287796" w:rsidRDefault="00295C24" w:rsidP="00295C24">
      <w:pPr>
        <w:jc w:val="center"/>
        <w:rPr>
          <w:b/>
          <w:bCs/>
          <w:kern w:val="32"/>
          <w:sz w:val="27"/>
          <w:szCs w:val="27"/>
        </w:rPr>
      </w:pPr>
      <w:r w:rsidRPr="00287796">
        <w:rPr>
          <w:b/>
          <w:bCs/>
          <w:kern w:val="32"/>
          <w:sz w:val="27"/>
          <w:szCs w:val="27"/>
        </w:rPr>
        <w:t>в Главном контрольном управлении Кузбасса</w:t>
      </w:r>
    </w:p>
    <w:p w:rsidR="00287796" w:rsidRDefault="00295C24" w:rsidP="00295C24">
      <w:pPr>
        <w:jc w:val="center"/>
        <w:rPr>
          <w:b/>
          <w:bCs/>
          <w:kern w:val="32"/>
          <w:sz w:val="27"/>
          <w:szCs w:val="27"/>
        </w:rPr>
      </w:pPr>
      <w:r w:rsidRPr="00287796">
        <w:rPr>
          <w:b/>
          <w:bCs/>
          <w:kern w:val="32"/>
          <w:sz w:val="27"/>
          <w:szCs w:val="27"/>
        </w:rPr>
        <w:t xml:space="preserve"> и включение в кадровый резерв </w:t>
      </w:r>
    </w:p>
    <w:p w:rsidR="00295C24" w:rsidRPr="00287796" w:rsidRDefault="00295C24" w:rsidP="00295C24">
      <w:pPr>
        <w:jc w:val="center"/>
        <w:rPr>
          <w:b/>
          <w:bCs/>
          <w:kern w:val="32"/>
          <w:sz w:val="27"/>
          <w:szCs w:val="27"/>
        </w:rPr>
      </w:pPr>
      <w:r w:rsidRPr="00287796">
        <w:rPr>
          <w:b/>
          <w:bCs/>
          <w:kern w:val="32"/>
          <w:sz w:val="27"/>
          <w:szCs w:val="27"/>
        </w:rPr>
        <w:t>Главного контрольного управления Кузбасса</w:t>
      </w:r>
    </w:p>
    <w:p w:rsidR="00FE2363" w:rsidRPr="00287796" w:rsidRDefault="00FE2363" w:rsidP="00295C24">
      <w:pPr>
        <w:spacing w:line="360" w:lineRule="auto"/>
        <w:jc w:val="center"/>
        <w:rPr>
          <w:sz w:val="27"/>
          <w:szCs w:val="27"/>
        </w:rPr>
      </w:pPr>
    </w:p>
    <w:p w:rsidR="00295C24" w:rsidRPr="00287796" w:rsidRDefault="00FE2363" w:rsidP="00287796">
      <w:pPr>
        <w:tabs>
          <w:tab w:val="left" w:pos="1134"/>
        </w:tabs>
        <w:ind w:firstLine="709"/>
        <w:jc w:val="both"/>
        <w:rPr>
          <w:sz w:val="27"/>
          <w:szCs w:val="27"/>
        </w:rPr>
      </w:pPr>
      <w:r w:rsidRPr="00287796">
        <w:rPr>
          <w:sz w:val="27"/>
          <w:szCs w:val="27"/>
        </w:rPr>
        <w:t xml:space="preserve">В соответствии </w:t>
      </w:r>
      <w:r w:rsidR="00295C24" w:rsidRPr="00287796">
        <w:rPr>
          <w:sz w:val="27"/>
          <w:szCs w:val="27"/>
        </w:rPr>
        <w:t xml:space="preserve">со статьей 22 Федерального закона от 27.07.2004 </w:t>
      </w:r>
      <w:r w:rsidR="00287796" w:rsidRPr="00287796">
        <w:rPr>
          <w:sz w:val="27"/>
          <w:szCs w:val="27"/>
        </w:rPr>
        <w:t xml:space="preserve">                        </w:t>
      </w:r>
      <w:r w:rsidR="00295C24" w:rsidRPr="00287796">
        <w:rPr>
          <w:sz w:val="27"/>
          <w:szCs w:val="27"/>
        </w:rPr>
        <w:t xml:space="preserve">№ 79-ФЗ «О государственной гражданской службе Российской Федерации», Указом Президента Российской Федерации от 01.02.2005 № 112 «О конкурсе на замещение вакантной должности государственной гражданской службы Российской Федерации», постановлениями Правительства </w:t>
      </w:r>
      <w:r w:rsidR="000B788B">
        <w:rPr>
          <w:sz w:val="27"/>
          <w:szCs w:val="27"/>
        </w:rPr>
        <w:t xml:space="preserve">                                   </w:t>
      </w:r>
      <w:r w:rsidR="00295C24" w:rsidRPr="00287796">
        <w:rPr>
          <w:sz w:val="27"/>
          <w:szCs w:val="27"/>
        </w:rPr>
        <w:t xml:space="preserve">Российской Федерации от 05.03.2018 № 227 «О некоторых мерах по внедрению информационных технологий в кадровую работу на государственной гражданской службе Российской Федерации», от 31.03.2018 </w:t>
      </w:r>
      <w:r w:rsidR="000B788B">
        <w:rPr>
          <w:sz w:val="27"/>
          <w:szCs w:val="27"/>
        </w:rPr>
        <w:t xml:space="preserve">                                                      </w:t>
      </w:r>
      <w:r w:rsidR="00295C24" w:rsidRPr="00287796">
        <w:rPr>
          <w:sz w:val="27"/>
          <w:szCs w:val="27"/>
        </w:rPr>
        <w:t>№ 397</w:t>
      </w:r>
      <w:r w:rsidR="00287796" w:rsidRPr="00287796">
        <w:rPr>
          <w:sz w:val="27"/>
          <w:szCs w:val="27"/>
        </w:rPr>
        <w:t xml:space="preserve"> </w:t>
      </w:r>
      <w:r w:rsidR="00295C24" w:rsidRPr="00287796">
        <w:rPr>
          <w:sz w:val="27"/>
          <w:szCs w:val="27"/>
        </w:rPr>
        <w:t xml:space="preserve">«Об утверждении единой методики проведения конкурсов на замещение вакантных должностей государственной гражданской службы </w:t>
      </w:r>
      <w:r w:rsidR="000B788B">
        <w:rPr>
          <w:sz w:val="27"/>
          <w:szCs w:val="27"/>
        </w:rPr>
        <w:t xml:space="preserve">                                 </w:t>
      </w:r>
      <w:r w:rsidR="00295C24" w:rsidRPr="00287796">
        <w:rPr>
          <w:sz w:val="27"/>
          <w:szCs w:val="27"/>
        </w:rPr>
        <w:t>Российской Федерации и включение в кадровый резерв государственных органов», статьей 30 Закона Кемеровской области от 01.08.2005 № 103–ОЗ</w:t>
      </w:r>
      <w:r w:rsidR="00287796" w:rsidRPr="00287796">
        <w:rPr>
          <w:sz w:val="27"/>
          <w:szCs w:val="27"/>
        </w:rPr>
        <w:t xml:space="preserve"> </w:t>
      </w:r>
      <w:r w:rsidR="000B788B">
        <w:rPr>
          <w:sz w:val="27"/>
          <w:szCs w:val="27"/>
        </w:rPr>
        <w:t xml:space="preserve">                    </w:t>
      </w:r>
      <w:r w:rsidR="00295C24" w:rsidRPr="00287796">
        <w:rPr>
          <w:sz w:val="27"/>
          <w:szCs w:val="27"/>
        </w:rPr>
        <w:t>«О государственных должностях Кемеровской области – Кузбасса и государственной гражданской службе Кемеровской области – Кузбасса»:</w:t>
      </w:r>
    </w:p>
    <w:p w:rsidR="00FE2363" w:rsidRPr="00287796" w:rsidRDefault="00FE2363" w:rsidP="00287796">
      <w:pPr>
        <w:tabs>
          <w:tab w:val="left" w:pos="1134"/>
        </w:tabs>
        <w:ind w:firstLine="709"/>
        <w:jc w:val="both"/>
        <w:rPr>
          <w:spacing w:val="20"/>
          <w:sz w:val="27"/>
          <w:szCs w:val="27"/>
        </w:rPr>
      </w:pPr>
      <w:r w:rsidRPr="00287796">
        <w:rPr>
          <w:spacing w:val="20"/>
          <w:sz w:val="27"/>
          <w:szCs w:val="27"/>
        </w:rPr>
        <w:t>приказываю:</w:t>
      </w:r>
    </w:p>
    <w:p w:rsidR="005E5A53" w:rsidRDefault="00287796" w:rsidP="005E5A53">
      <w:pPr>
        <w:pStyle w:val="a4"/>
        <w:numPr>
          <w:ilvl w:val="0"/>
          <w:numId w:val="15"/>
        </w:numPr>
        <w:ind w:left="0" w:firstLine="709"/>
        <w:jc w:val="both"/>
        <w:rPr>
          <w:sz w:val="27"/>
          <w:szCs w:val="27"/>
        </w:rPr>
      </w:pPr>
      <w:r w:rsidRPr="005E5A53">
        <w:rPr>
          <w:sz w:val="27"/>
          <w:szCs w:val="27"/>
        </w:rPr>
        <w:t>Утвердить прилагаемую Методику проведения конкурсов на замещение вакантных должностей государственной гражданской службы Кемеровской области – Кузбасса в Главном контрольном управлении Кузбасса и включение в кадровый резерв Главного контрольного управления Кузбасса.</w:t>
      </w:r>
    </w:p>
    <w:p w:rsidR="005E5A53" w:rsidRPr="005E5A53" w:rsidRDefault="005E5A53" w:rsidP="005E5A53">
      <w:pPr>
        <w:pStyle w:val="a4"/>
        <w:numPr>
          <w:ilvl w:val="0"/>
          <w:numId w:val="15"/>
        </w:numPr>
        <w:ind w:left="0" w:firstLine="709"/>
        <w:jc w:val="both"/>
        <w:rPr>
          <w:sz w:val="28"/>
          <w:szCs w:val="28"/>
        </w:rPr>
      </w:pPr>
      <w:r w:rsidRPr="005E5A53">
        <w:rPr>
          <w:sz w:val="28"/>
          <w:szCs w:val="28"/>
        </w:rPr>
        <w:t xml:space="preserve">Признать утратившим силу приказ </w:t>
      </w:r>
      <w:r>
        <w:rPr>
          <w:sz w:val="28"/>
          <w:szCs w:val="28"/>
        </w:rPr>
        <w:t>г</w:t>
      </w:r>
      <w:r w:rsidRPr="005E5A53">
        <w:rPr>
          <w:sz w:val="28"/>
          <w:szCs w:val="28"/>
        </w:rPr>
        <w:t xml:space="preserve">лавного контрольного управления Кемеровской области Кузбасса от 19.09.2018 № 58-п </w:t>
      </w:r>
      <w:r w:rsidR="000B788B">
        <w:rPr>
          <w:sz w:val="28"/>
          <w:szCs w:val="28"/>
        </w:rPr>
        <w:t xml:space="preserve">                               </w:t>
      </w:r>
      <w:r w:rsidRPr="005E5A53">
        <w:rPr>
          <w:sz w:val="28"/>
          <w:szCs w:val="28"/>
        </w:rPr>
        <w:t>«Об утверждении единой методики прове</w:t>
      </w:r>
      <w:r>
        <w:rPr>
          <w:sz w:val="28"/>
          <w:szCs w:val="28"/>
        </w:rPr>
        <w:t>дения конкурсов на</w:t>
      </w:r>
      <w:r w:rsidRPr="005E5A53">
        <w:rPr>
          <w:sz w:val="28"/>
          <w:szCs w:val="28"/>
        </w:rPr>
        <w:t xml:space="preserve"> замещение вакантных должностей государственной гражданской службы Кемеровской области в </w:t>
      </w:r>
      <w:r>
        <w:rPr>
          <w:sz w:val="28"/>
          <w:szCs w:val="28"/>
        </w:rPr>
        <w:t xml:space="preserve">главном контрольном управлении </w:t>
      </w:r>
      <w:r w:rsidRPr="005E5A53">
        <w:rPr>
          <w:sz w:val="28"/>
          <w:szCs w:val="28"/>
        </w:rPr>
        <w:t xml:space="preserve">Кемеровской области и </w:t>
      </w:r>
      <w:r w:rsidRPr="005E5A53">
        <w:rPr>
          <w:sz w:val="28"/>
          <w:szCs w:val="28"/>
        </w:rPr>
        <w:lastRenderedPageBreak/>
        <w:t>включение в кадровый резерв главного контрольного управления Кемеровской области</w:t>
      </w:r>
      <w:r>
        <w:rPr>
          <w:sz w:val="28"/>
          <w:szCs w:val="28"/>
        </w:rPr>
        <w:t>».</w:t>
      </w:r>
    </w:p>
    <w:p w:rsidR="005E5A53" w:rsidRPr="005E5A53" w:rsidRDefault="00287796" w:rsidP="005E5A53">
      <w:pPr>
        <w:pStyle w:val="a4"/>
        <w:numPr>
          <w:ilvl w:val="0"/>
          <w:numId w:val="15"/>
        </w:numPr>
        <w:ind w:left="0" w:firstLine="709"/>
        <w:jc w:val="both"/>
        <w:rPr>
          <w:bCs/>
          <w:sz w:val="27"/>
          <w:szCs w:val="27"/>
        </w:rPr>
      </w:pPr>
      <w:r w:rsidRPr="005E5A53">
        <w:rPr>
          <w:bCs/>
          <w:sz w:val="27"/>
          <w:szCs w:val="27"/>
        </w:rPr>
        <w:t xml:space="preserve">Настоящий приказ подлежит опубликованию на сайте «Электронный бюллетень Правительства Кемеровской области - Кузбасса». </w:t>
      </w:r>
    </w:p>
    <w:p w:rsidR="00287796" w:rsidRPr="005E5A53" w:rsidRDefault="00287796" w:rsidP="005E5A53">
      <w:pPr>
        <w:pStyle w:val="a4"/>
        <w:numPr>
          <w:ilvl w:val="0"/>
          <w:numId w:val="15"/>
        </w:numPr>
        <w:ind w:left="0" w:firstLine="709"/>
        <w:jc w:val="both"/>
        <w:rPr>
          <w:bCs/>
          <w:sz w:val="27"/>
          <w:szCs w:val="27"/>
        </w:rPr>
      </w:pPr>
      <w:r w:rsidRPr="005E5A53">
        <w:rPr>
          <w:bCs/>
          <w:sz w:val="27"/>
          <w:szCs w:val="27"/>
        </w:rPr>
        <w:t>Контроль за исполнением приказа оставляю за собой.</w:t>
      </w:r>
    </w:p>
    <w:p w:rsidR="00FE2363" w:rsidRPr="00287796" w:rsidRDefault="00FE2363" w:rsidP="00FE2363">
      <w:pPr>
        <w:rPr>
          <w:sz w:val="27"/>
          <w:szCs w:val="27"/>
        </w:rPr>
      </w:pPr>
    </w:p>
    <w:p w:rsidR="00A03D94" w:rsidRPr="00287796" w:rsidRDefault="00A03D94" w:rsidP="00FE2363">
      <w:pPr>
        <w:rPr>
          <w:sz w:val="27"/>
          <w:szCs w:val="27"/>
        </w:rPr>
      </w:pPr>
    </w:p>
    <w:p w:rsidR="00FE2363" w:rsidRDefault="00FE2363" w:rsidP="00FE2363">
      <w:pPr>
        <w:spacing w:line="360" w:lineRule="auto"/>
        <w:rPr>
          <w:sz w:val="27"/>
          <w:szCs w:val="27"/>
        </w:rPr>
      </w:pPr>
      <w:r w:rsidRPr="00287796">
        <w:rPr>
          <w:sz w:val="27"/>
          <w:szCs w:val="27"/>
        </w:rPr>
        <w:t xml:space="preserve">Начальник </w:t>
      </w:r>
      <w:r w:rsidR="00117C0D" w:rsidRPr="00287796">
        <w:rPr>
          <w:sz w:val="27"/>
          <w:szCs w:val="27"/>
        </w:rPr>
        <w:t>Г</w:t>
      </w:r>
      <w:r w:rsidRPr="00287796">
        <w:rPr>
          <w:sz w:val="27"/>
          <w:szCs w:val="27"/>
        </w:rPr>
        <w:t>лавного управления</w:t>
      </w:r>
      <w:r w:rsidRPr="00287796">
        <w:rPr>
          <w:sz w:val="27"/>
          <w:szCs w:val="27"/>
        </w:rPr>
        <w:tab/>
      </w:r>
      <w:r w:rsidRPr="00287796">
        <w:rPr>
          <w:sz w:val="27"/>
          <w:szCs w:val="27"/>
        </w:rPr>
        <w:tab/>
      </w:r>
      <w:r w:rsidRPr="00287796">
        <w:rPr>
          <w:sz w:val="27"/>
          <w:szCs w:val="27"/>
        </w:rPr>
        <w:tab/>
      </w:r>
      <w:r w:rsidRPr="00287796">
        <w:rPr>
          <w:sz w:val="27"/>
          <w:szCs w:val="27"/>
        </w:rPr>
        <w:tab/>
      </w:r>
      <w:r w:rsidRPr="00287796">
        <w:rPr>
          <w:sz w:val="27"/>
          <w:szCs w:val="27"/>
        </w:rPr>
        <w:tab/>
        <w:t xml:space="preserve">           С.А. Попова</w:t>
      </w:r>
    </w:p>
    <w:p w:rsidR="0027259A" w:rsidRDefault="0027259A" w:rsidP="00FE2363">
      <w:pPr>
        <w:spacing w:line="360" w:lineRule="auto"/>
        <w:rPr>
          <w:sz w:val="27"/>
          <w:szCs w:val="27"/>
        </w:rPr>
      </w:pPr>
    </w:p>
    <w:p w:rsidR="001252CF" w:rsidRDefault="001252CF" w:rsidP="00FE2363">
      <w:pPr>
        <w:spacing w:line="360" w:lineRule="auto"/>
        <w:rPr>
          <w:sz w:val="27"/>
          <w:szCs w:val="27"/>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B673A3" w:rsidRDefault="00B673A3" w:rsidP="0027259A">
      <w:pPr>
        <w:pStyle w:val="ConsPlusNormal"/>
        <w:ind w:left="5387"/>
        <w:jc w:val="center"/>
        <w:outlineLvl w:val="0"/>
        <w:rPr>
          <w:rFonts w:ascii="Times New Roman" w:hAnsi="Times New Roman" w:cs="Times New Roman"/>
          <w:sz w:val="28"/>
          <w:szCs w:val="28"/>
        </w:rPr>
      </w:pPr>
    </w:p>
    <w:p w:rsidR="0027259A" w:rsidRPr="00DA26AC" w:rsidRDefault="0027259A" w:rsidP="0027259A">
      <w:pPr>
        <w:pStyle w:val="ConsPlusNormal"/>
        <w:ind w:left="5387"/>
        <w:jc w:val="center"/>
        <w:outlineLvl w:val="0"/>
        <w:rPr>
          <w:rFonts w:ascii="Times New Roman" w:hAnsi="Times New Roman" w:cs="Times New Roman"/>
          <w:sz w:val="28"/>
          <w:szCs w:val="28"/>
        </w:rPr>
      </w:pPr>
      <w:r w:rsidRPr="00DA26AC">
        <w:rPr>
          <w:rFonts w:ascii="Times New Roman" w:hAnsi="Times New Roman" w:cs="Times New Roman"/>
          <w:sz w:val="28"/>
          <w:szCs w:val="28"/>
        </w:rPr>
        <w:lastRenderedPageBreak/>
        <w:t>Утверждена</w:t>
      </w:r>
    </w:p>
    <w:p w:rsidR="0027259A" w:rsidRPr="00DA26AC" w:rsidRDefault="0027259A" w:rsidP="0027259A">
      <w:pPr>
        <w:pStyle w:val="ConsPlusNormal"/>
        <w:ind w:left="5387"/>
        <w:jc w:val="center"/>
        <w:rPr>
          <w:rFonts w:ascii="Times New Roman" w:hAnsi="Times New Roman" w:cs="Times New Roman"/>
          <w:sz w:val="28"/>
          <w:szCs w:val="28"/>
        </w:rPr>
      </w:pPr>
      <w:r w:rsidRPr="00DA26AC">
        <w:rPr>
          <w:rFonts w:ascii="Times New Roman" w:hAnsi="Times New Roman" w:cs="Times New Roman"/>
          <w:sz w:val="28"/>
          <w:szCs w:val="28"/>
        </w:rPr>
        <w:t>приказом Главного управления</w:t>
      </w:r>
    </w:p>
    <w:p w:rsidR="0027259A" w:rsidRPr="00DA26AC" w:rsidRDefault="0027259A" w:rsidP="0027259A">
      <w:pPr>
        <w:pStyle w:val="ConsPlusNormal"/>
        <w:ind w:left="5387"/>
        <w:jc w:val="center"/>
        <w:rPr>
          <w:rFonts w:ascii="Times New Roman" w:hAnsi="Times New Roman" w:cs="Times New Roman"/>
          <w:sz w:val="28"/>
          <w:szCs w:val="28"/>
        </w:rPr>
      </w:pPr>
      <w:r w:rsidRPr="00DA26AC">
        <w:rPr>
          <w:rFonts w:ascii="Times New Roman" w:hAnsi="Times New Roman" w:cs="Times New Roman"/>
          <w:sz w:val="28"/>
          <w:szCs w:val="28"/>
        </w:rPr>
        <w:t xml:space="preserve">от </w:t>
      </w:r>
      <w:r w:rsidR="00263A50">
        <w:rPr>
          <w:rFonts w:ascii="Times New Roman" w:hAnsi="Times New Roman" w:cs="Times New Roman"/>
          <w:sz w:val="28"/>
          <w:szCs w:val="28"/>
        </w:rPr>
        <w:t>29.09.2021г. № 68-п</w:t>
      </w:r>
    </w:p>
    <w:p w:rsidR="0027259A" w:rsidRPr="00DA26AC" w:rsidRDefault="0027259A" w:rsidP="0027259A">
      <w:pPr>
        <w:pStyle w:val="ConsPlusNormal"/>
        <w:ind w:left="-567" w:firstLine="567"/>
        <w:jc w:val="center"/>
        <w:rPr>
          <w:rFonts w:ascii="Times New Roman" w:hAnsi="Times New Roman" w:cs="Times New Roman"/>
          <w:b/>
          <w:sz w:val="28"/>
          <w:szCs w:val="28"/>
        </w:rPr>
      </w:pPr>
    </w:p>
    <w:p w:rsidR="0027259A" w:rsidRPr="00DA26AC" w:rsidRDefault="0027259A" w:rsidP="0027259A">
      <w:pPr>
        <w:spacing w:after="1" w:line="220" w:lineRule="atLeast"/>
        <w:ind w:left="-567" w:firstLine="567"/>
        <w:jc w:val="center"/>
        <w:rPr>
          <w:rFonts w:eastAsia="Calibri"/>
          <w:sz w:val="28"/>
          <w:szCs w:val="28"/>
          <w:lang w:eastAsia="en-US"/>
        </w:rPr>
      </w:pPr>
      <w:r w:rsidRPr="00DA26AC">
        <w:rPr>
          <w:rFonts w:eastAsia="Calibri"/>
          <w:b/>
          <w:sz w:val="28"/>
          <w:szCs w:val="28"/>
          <w:lang w:eastAsia="en-US"/>
        </w:rPr>
        <w:t>Методика</w:t>
      </w:r>
    </w:p>
    <w:p w:rsidR="0027259A" w:rsidRPr="00DA26AC" w:rsidRDefault="0027259A" w:rsidP="0027259A">
      <w:pPr>
        <w:spacing w:after="1" w:line="220" w:lineRule="atLeast"/>
        <w:ind w:left="-567" w:firstLine="567"/>
        <w:jc w:val="center"/>
        <w:rPr>
          <w:rFonts w:eastAsia="Calibri"/>
          <w:sz w:val="28"/>
          <w:szCs w:val="28"/>
          <w:lang w:eastAsia="en-US"/>
        </w:rPr>
      </w:pPr>
      <w:r w:rsidRPr="00DA26AC">
        <w:rPr>
          <w:rFonts w:eastAsia="Calibri"/>
          <w:b/>
          <w:sz w:val="28"/>
          <w:szCs w:val="28"/>
          <w:lang w:eastAsia="en-US"/>
        </w:rPr>
        <w:t>проведения конкурсов на замещение вакантных должностей</w:t>
      </w:r>
    </w:p>
    <w:p w:rsidR="0027259A" w:rsidRPr="00DA26AC" w:rsidRDefault="0027259A" w:rsidP="0027259A">
      <w:pPr>
        <w:spacing w:after="1" w:line="220" w:lineRule="atLeast"/>
        <w:ind w:left="-567" w:firstLine="567"/>
        <w:jc w:val="center"/>
        <w:rPr>
          <w:rFonts w:eastAsia="Calibri"/>
          <w:b/>
          <w:sz w:val="28"/>
          <w:szCs w:val="28"/>
          <w:lang w:eastAsia="en-US"/>
        </w:rPr>
      </w:pPr>
      <w:r w:rsidRPr="00DA26AC">
        <w:rPr>
          <w:rFonts w:eastAsia="Calibri"/>
          <w:b/>
          <w:sz w:val="28"/>
          <w:szCs w:val="28"/>
          <w:lang w:eastAsia="en-US"/>
        </w:rPr>
        <w:t>государственной гражданской службы Кемеровской области - Кузбасса</w:t>
      </w:r>
    </w:p>
    <w:p w:rsidR="0027259A" w:rsidRPr="00DA26AC" w:rsidRDefault="0027259A" w:rsidP="0027259A">
      <w:pPr>
        <w:spacing w:after="1" w:line="220" w:lineRule="atLeast"/>
        <w:ind w:left="-567" w:firstLine="567"/>
        <w:jc w:val="center"/>
        <w:rPr>
          <w:rFonts w:eastAsia="Calibri"/>
          <w:sz w:val="28"/>
          <w:szCs w:val="28"/>
          <w:lang w:eastAsia="en-US"/>
        </w:rPr>
      </w:pPr>
      <w:r w:rsidRPr="00DA26AC">
        <w:rPr>
          <w:rFonts w:eastAsia="Calibri"/>
          <w:b/>
          <w:sz w:val="28"/>
          <w:szCs w:val="28"/>
          <w:lang w:eastAsia="en-US"/>
        </w:rPr>
        <w:t>в Главном контрольном управлении Кузбасса</w:t>
      </w:r>
    </w:p>
    <w:p w:rsidR="0027259A" w:rsidRPr="00DA26AC" w:rsidRDefault="0027259A" w:rsidP="0027259A">
      <w:pPr>
        <w:spacing w:after="1" w:line="220" w:lineRule="atLeast"/>
        <w:ind w:left="-567" w:firstLine="567"/>
        <w:jc w:val="center"/>
        <w:rPr>
          <w:rFonts w:eastAsia="Calibri"/>
          <w:b/>
          <w:sz w:val="28"/>
          <w:szCs w:val="28"/>
          <w:lang w:eastAsia="en-US"/>
        </w:rPr>
      </w:pPr>
      <w:r w:rsidRPr="00DA26AC">
        <w:rPr>
          <w:rFonts w:eastAsia="Calibri"/>
          <w:b/>
          <w:sz w:val="28"/>
          <w:szCs w:val="28"/>
          <w:lang w:eastAsia="en-US"/>
        </w:rPr>
        <w:t>и включение в кадровый резерв</w:t>
      </w:r>
    </w:p>
    <w:p w:rsidR="0027259A" w:rsidRPr="00DA26AC" w:rsidRDefault="0027259A" w:rsidP="0027259A">
      <w:pPr>
        <w:spacing w:after="1" w:line="220" w:lineRule="atLeast"/>
        <w:ind w:left="-567" w:firstLine="567"/>
        <w:jc w:val="center"/>
        <w:rPr>
          <w:rFonts w:eastAsia="Calibri"/>
          <w:b/>
          <w:sz w:val="28"/>
          <w:szCs w:val="28"/>
          <w:lang w:eastAsia="en-US"/>
        </w:rPr>
      </w:pPr>
      <w:r w:rsidRPr="00DA26AC">
        <w:rPr>
          <w:rFonts w:eastAsia="Calibri"/>
          <w:b/>
          <w:sz w:val="28"/>
          <w:szCs w:val="28"/>
          <w:lang w:eastAsia="en-US"/>
        </w:rPr>
        <w:t xml:space="preserve"> Главного контрольного управления Кузбасса</w:t>
      </w:r>
    </w:p>
    <w:p w:rsidR="0027259A" w:rsidRPr="00DA26AC" w:rsidRDefault="0027259A" w:rsidP="0027259A">
      <w:pPr>
        <w:spacing w:after="1" w:line="220" w:lineRule="atLeast"/>
        <w:ind w:left="-567" w:firstLine="567"/>
        <w:jc w:val="center"/>
        <w:rPr>
          <w:rFonts w:eastAsia="Calibri"/>
          <w:sz w:val="28"/>
          <w:szCs w:val="28"/>
          <w:lang w:eastAsia="en-US"/>
        </w:rPr>
      </w:pPr>
    </w:p>
    <w:p w:rsidR="0027259A" w:rsidRPr="00DA26AC" w:rsidRDefault="0027259A" w:rsidP="0027259A">
      <w:pPr>
        <w:spacing w:after="1" w:line="220" w:lineRule="atLeast"/>
        <w:ind w:left="-567" w:firstLine="567"/>
        <w:jc w:val="center"/>
        <w:outlineLvl w:val="1"/>
        <w:rPr>
          <w:rFonts w:eastAsia="Calibri"/>
          <w:sz w:val="28"/>
          <w:szCs w:val="28"/>
          <w:lang w:eastAsia="en-US"/>
        </w:rPr>
      </w:pPr>
      <w:r w:rsidRPr="00DA26AC">
        <w:rPr>
          <w:rFonts w:eastAsia="Calibri"/>
          <w:b/>
          <w:sz w:val="28"/>
          <w:szCs w:val="28"/>
          <w:lang w:eastAsia="en-US"/>
        </w:rPr>
        <w:t>I. Общие положения</w:t>
      </w:r>
    </w:p>
    <w:p w:rsidR="0027259A" w:rsidRPr="00DA26AC" w:rsidRDefault="0027259A" w:rsidP="0027259A">
      <w:pPr>
        <w:spacing w:after="1" w:line="220" w:lineRule="atLeast"/>
        <w:ind w:left="-567" w:firstLine="567"/>
        <w:jc w:val="both"/>
        <w:rPr>
          <w:rFonts w:eastAsia="Calibri"/>
          <w:sz w:val="28"/>
          <w:szCs w:val="28"/>
          <w:lang w:eastAsia="en-US"/>
        </w:rPr>
      </w:pP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 xml:space="preserve">1.1. Настоящая Методика проведения конкурсов на замещение вакантных должностей государственной гражданской службы Кемеровской области – Кузбасса в Главном контрольном управлении Кузбасса (далее – Управление) и включение в кадровый резерв Управления разработана в соответствии с Федеральным </w:t>
      </w:r>
      <w:hyperlink r:id="rId9" w:history="1">
        <w:r w:rsidRPr="00DA26AC">
          <w:rPr>
            <w:rFonts w:eastAsia="Calibri"/>
            <w:sz w:val="28"/>
            <w:szCs w:val="28"/>
            <w:lang w:eastAsia="en-US"/>
          </w:rPr>
          <w:t>законом</w:t>
        </w:r>
      </w:hyperlink>
      <w:r w:rsidRPr="00DA26AC">
        <w:rPr>
          <w:rFonts w:eastAsia="Calibri"/>
          <w:sz w:val="28"/>
          <w:szCs w:val="28"/>
          <w:lang w:eastAsia="en-US"/>
        </w:rPr>
        <w:t xml:space="preserve"> от 27.07.2004 № 79-ФЗ «О государственной гражданской службе Российской Федерации», Указом Президента Российской Федерации от 01.02.2005 № 112 «О конкурсе на замещение вакантной должности государственной гражданской службы Российской Федерации», постановлениями Правительства Российской Федерации от 05.03.2018 № 227 «О некоторых мерах по внедрению информационных технологий в кадровую работу на государственной гражданской службе Российской Федерации»,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(далее – единая методика), Законом Кемеровской области от 01.08.2005 № 103–ОЗ «О государственных должностях Кемеровской области – Кузбасса и государственной гражданской службе Кемеровской области – Кузбасса» (далее – Закон Кемеровской области от 01.08.2005 № 103–ОЗ).</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Кемеровской области - Кузбасса (далее - гражданская служба) при проведении Управлением конкурсов на замещение вакантных должностей гражданской службы в Управлении и включение в кадровый резерв Управления (далее соответственно - конкурсы, кадровый резерв).</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1.2. Конкурсы проводятся в целях оценки профессионального уровня граждан Российской Федерации (государственных гражданских служащих Кемеровской области - Кузбасса), допущенных к участию в конкурсах,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 xml:space="preserve">1.3. Право на участие в конкурсе имеют граждане Российской Федерации </w:t>
      </w:r>
      <w:r w:rsidRPr="00DA26AC">
        <w:rPr>
          <w:rFonts w:eastAsia="Calibri"/>
          <w:sz w:val="28"/>
          <w:szCs w:val="28"/>
          <w:lang w:eastAsia="en-US"/>
        </w:rPr>
        <w:lastRenderedPageBreak/>
        <w:t xml:space="preserve">(далее - гражданин), достигшие возраста 18 лет, владеющие государственным языком Российской Федерации и соответствующие установленным </w:t>
      </w:r>
      <w:hyperlink r:id="rId10" w:history="1">
        <w:r w:rsidRPr="00DA26AC">
          <w:rPr>
            <w:rFonts w:eastAsia="Calibri"/>
            <w:sz w:val="28"/>
            <w:szCs w:val="28"/>
            <w:lang w:eastAsia="en-US"/>
          </w:rPr>
          <w:t>законодательством</w:t>
        </w:r>
      </w:hyperlink>
      <w:r w:rsidRPr="00DA26AC">
        <w:rPr>
          <w:rFonts w:eastAsia="Calibri"/>
          <w:sz w:val="28"/>
          <w:szCs w:val="28"/>
          <w:lang w:eastAsia="en-US"/>
        </w:rPr>
        <w:t xml:space="preserve"> Российской Федерации, Кемеровской области - Кузбасса о государственной гражданской службе квалификационным требованиям для замещения должности гражданской службы.</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Государственной гражданский служащий Кемеровской области - Кузбасса (далее –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1.4. В соответствии со статьей 30 Закона Кемеровской области от 01.08.2005 № 103-ОЗ конкурс не проводится:</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а) при назначении на замещаемые на определенный срок полномочий должности гражданской службы категорий «руководители» и «помощники (советники)»;</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б) при заключении срочного служебного контракта;</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в) при назначении гражданского служащего на иную должность гражданской службы в случаях, предусмотренных пунктом 2 статьи 37 и пунктом 1 статьи 40 Закона Кемеровской области от 01.08.2005 № 103-ОЗ;</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г) при назначении на должность гражданской службы гражданина (гражданского служащего), включенного в кадровый резерв Управления и (или) кадровый резерв Кемеровской области – Кузбасса.</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1.5. Конкурс может не проводиться:</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а)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утвержденному постановлением Губернатора Кемеровской области – Кузбасса;</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б) при назначении на должности гражданской службы, относящиеся к группе младших должностей гражданской службы.</w:t>
      </w:r>
    </w:p>
    <w:p w:rsidR="0027259A" w:rsidRPr="00DA26AC" w:rsidRDefault="0027259A" w:rsidP="0027259A">
      <w:pPr>
        <w:spacing w:after="1" w:line="220" w:lineRule="atLeast"/>
        <w:ind w:left="-567" w:firstLine="567"/>
        <w:jc w:val="center"/>
        <w:outlineLvl w:val="1"/>
        <w:rPr>
          <w:rFonts w:eastAsia="Calibri"/>
          <w:b/>
          <w:sz w:val="28"/>
          <w:szCs w:val="28"/>
          <w:lang w:eastAsia="en-US"/>
        </w:rPr>
      </w:pPr>
    </w:p>
    <w:p w:rsidR="0027259A" w:rsidRPr="00DA26AC" w:rsidRDefault="0027259A" w:rsidP="0027259A">
      <w:pPr>
        <w:spacing w:after="1" w:line="220" w:lineRule="atLeast"/>
        <w:ind w:left="-567" w:firstLine="567"/>
        <w:jc w:val="center"/>
        <w:outlineLvl w:val="1"/>
        <w:rPr>
          <w:rFonts w:eastAsia="Calibri"/>
          <w:sz w:val="28"/>
          <w:szCs w:val="28"/>
          <w:lang w:eastAsia="en-US"/>
        </w:rPr>
      </w:pPr>
      <w:r w:rsidRPr="00DA26AC">
        <w:rPr>
          <w:rFonts w:eastAsia="Calibri"/>
          <w:b/>
          <w:sz w:val="28"/>
          <w:szCs w:val="28"/>
          <w:lang w:eastAsia="en-US"/>
        </w:rPr>
        <w:t>II. Подготовка к проведению конкурсов</w:t>
      </w:r>
    </w:p>
    <w:p w:rsidR="0027259A" w:rsidRPr="00DA26AC" w:rsidRDefault="0027259A" w:rsidP="0027259A">
      <w:pPr>
        <w:spacing w:after="1" w:line="220" w:lineRule="atLeast"/>
        <w:ind w:left="-567" w:firstLine="567"/>
        <w:jc w:val="both"/>
        <w:rPr>
          <w:rFonts w:eastAsia="Calibri"/>
          <w:sz w:val="28"/>
          <w:szCs w:val="28"/>
          <w:lang w:eastAsia="en-US"/>
        </w:rPr>
      </w:pP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2.1.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гражданских служащих в Управлении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 xml:space="preserve">2.2. </w:t>
      </w:r>
      <w:r w:rsidRPr="00DA26AC">
        <w:rPr>
          <w:sz w:val="28"/>
          <w:szCs w:val="28"/>
        </w:rPr>
        <w:t>Актуализация положений должностных регламентов гражданских служащих осуществляется заинтересованным структурным подразделением Управления по согласованию с отделом правовой и кадровой работы Управления.</w:t>
      </w:r>
    </w:p>
    <w:p w:rsidR="0027259A" w:rsidRPr="00DA26AC" w:rsidRDefault="0027259A" w:rsidP="0027259A">
      <w:pPr>
        <w:numPr>
          <w:ilvl w:val="1"/>
          <w:numId w:val="17"/>
        </w:numPr>
        <w:ind w:left="-567" w:firstLine="567"/>
        <w:jc w:val="both"/>
        <w:rPr>
          <w:rFonts w:eastAsia="Calibri"/>
          <w:sz w:val="28"/>
          <w:szCs w:val="28"/>
          <w:lang w:eastAsia="en-US"/>
        </w:rPr>
      </w:pPr>
      <w:r w:rsidRPr="00DA26AC">
        <w:rPr>
          <w:sz w:val="28"/>
          <w:szCs w:val="28"/>
        </w:rPr>
        <w:t>По решению начальника Управления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lastRenderedPageBreak/>
        <w:t>2.4. Для проведения конкурса приказом Управления в соответствии с требованиями Указа Президента Российской Федерации от 01.02.2005 № 112 образуется конкурсная комиссия (далее – комиссия), определяется ее состав, сроки и порядок работы. В целях повышения объективности и независимости работы комиссии по решению начальника Управления ежегодно проводится обновление ее состава.</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2.5. В состав комиссии входят:</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 начальник Управления;</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 уполномоченные начальником Управления гражданские служащие из структурных подразделений Управления: отдела правовой и кадровой работы, отдела, в котором проводится конкурс;</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 представители научных, образовательных и других организаций, приглашаемые управлением кадров и государственной службы Администрации Правительства Кузбасса (далее – управление кадров и государственной службы) в качестве независимых экспертов – специалистов по вопросам, связанным с гражданской службой (далее – независимые эксперты), без указания персональных данных экспертов;</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 представители общественного совета при Управлении.</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 xml:space="preserve">Общее число представителей и независимых экспертов должно составлять не менее одной четверти от общего числа членов комиссии. </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Для эффективного применения методов оценки участие в работе комиссии принимают специалисты в области оценки персонала, а также специалисты в определенных областях и видах профессиональной служебной деятельности, соответствующих задачам и функциям Управления и его структурных подразделений.</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 xml:space="preserve">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1" w:history="1">
        <w:r w:rsidRPr="00DA26AC">
          <w:rPr>
            <w:rFonts w:eastAsia="Calibri"/>
            <w:sz w:val="28"/>
            <w:szCs w:val="28"/>
            <w:lang w:eastAsia="en-US"/>
          </w:rPr>
          <w:t>законодательства</w:t>
        </w:r>
      </w:hyperlink>
      <w:r w:rsidRPr="00DA26AC">
        <w:rPr>
          <w:rFonts w:eastAsia="Calibri"/>
          <w:sz w:val="28"/>
          <w:szCs w:val="28"/>
          <w:lang w:eastAsia="en-US"/>
        </w:rPr>
        <w:t xml:space="preserve"> Российской Федерации о государственной тайне.</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2.6. Комиссия состоит из председателя, заместителя председателя, секретаря и других членов комиссии. Секретарь комиссии обеспечивает работу комиссии (регистрация и прием заявлений, ведение их учета, формирование дел, ведение конкурсного бюллетеня, подготовка решения комиссии по итогам конкурса на замещение вакантной должности гражданской службы, протокола заседания комиссии по результатам конкурса на включение в кадровый резерв Управления и др.).</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2.7. Конкурс объявляется по решению начальника Управления при наличии вакантной (незамещенной гражданским служащим) должности гражданской службы, замещение которой может быть произведено на конкурсной основе, и для включения в кадровый резерв.</w:t>
      </w:r>
    </w:p>
    <w:p w:rsidR="0027259A" w:rsidRPr="00DA26AC" w:rsidRDefault="0027259A" w:rsidP="0027259A">
      <w:pPr>
        <w:spacing w:after="1" w:line="220" w:lineRule="atLeast"/>
        <w:ind w:left="-567" w:firstLine="567"/>
        <w:jc w:val="center"/>
        <w:outlineLvl w:val="1"/>
        <w:rPr>
          <w:rFonts w:eastAsia="Calibri"/>
          <w:b/>
          <w:sz w:val="28"/>
          <w:szCs w:val="28"/>
          <w:lang w:eastAsia="en-US"/>
        </w:rPr>
      </w:pPr>
    </w:p>
    <w:p w:rsidR="0027259A" w:rsidRPr="00DA26AC" w:rsidRDefault="0027259A" w:rsidP="0027259A">
      <w:pPr>
        <w:spacing w:after="1" w:line="220" w:lineRule="atLeast"/>
        <w:ind w:left="-567" w:firstLine="567"/>
        <w:jc w:val="center"/>
        <w:outlineLvl w:val="1"/>
        <w:rPr>
          <w:rFonts w:eastAsia="Calibri"/>
          <w:sz w:val="28"/>
          <w:szCs w:val="28"/>
          <w:lang w:eastAsia="en-US"/>
        </w:rPr>
      </w:pPr>
      <w:r w:rsidRPr="00DA26AC">
        <w:rPr>
          <w:rFonts w:eastAsia="Calibri"/>
          <w:b/>
          <w:sz w:val="28"/>
          <w:szCs w:val="28"/>
          <w:lang w:eastAsia="en-US"/>
        </w:rPr>
        <w:lastRenderedPageBreak/>
        <w:t>III. Объявление конкурсов и предварительное</w:t>
      </w:r>
    </w:p>
    <w:p w:rsidR="0027259A" w:rsidRPr="00DA26AC" w:rsidRDefault="0027259A" w:rsidP="0027259A">
      <w:pPr>
        <w:spacing w:after="1" w:line="220" w:lineRule="atLeast"/>
        <w:ind w:left="-567" w:firstLine="567"/>
        <w:jc w:val="center"/>
        <w:rPr>
          <w:rFonts w:eastAsia="Calibri"/>
          <w:sz w:val="28"/>
          <w:szCs w:val="28"/>
          <w:lang w:eastAsia="en-US"/>
        </w:rPr>
      </w:pPr>
      <w:r w:rsidRPr="00DA26AC">
        <w:rPr>
          <w:rFonts w:eastAsia="Calibri"/>
          <w:b/>
          <w:sz w:val="28"/>
          <w:szCs w:val="28"/>
          <w:lang w:eastAsia="en-US"/>
        </w:rPr>
        <w:t>тестирование претендентов</w:t>
      </w:r>
    </w:p>
    <w:p w:rsidR="0027259A" w:rsidRPr="00DA26AC" w:rsidRDefault="0027259A" w:rsidP="0027259A">
      <w:pPr>
        <w:spacing w:after="1" w:line="220" w:lineRule="atLeast"/>
        <w:ind w:left="-567" w:firstLine="567"/>
        <w:jc w:val="both"/>
        <w:rPr>
          <w:rFonts w:eastAsia="Calibri"/>
          <w:sz w:val="28"/>
          <w:szCs w:val="28"/>
          <w:lang w:eastAsia="en-US"/>
        </w:rPr>
      </w:pP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 xml:space="preserve">3.1. Конкурс проводится в два этапа. </w:t>
      </w:r>
    </w:p>
    <w:p w:rsidR="0027259A" w:rsidRPr="00DA26AC" w:rsidRDefault="0027259A" w:rsidP="0027259A">
      <w:pPr>
        <w:pStyle w:val="ConsPlusNormal"/>
        <w:ind w:left="-567" w:firstLine="567"/>
        <w:jc w:val="both"/>
        <w:rPr>
          <w:rFonts w:ascii="Times New Roman" w:eastAsia="Calibri" w:hAnsi="Times New Roman" w:cs="Times New Roman"/>
          <w:sz w:val="28"/>
          <w:szCs w:val="28"/>
          <w:lang w:eastAsia="en-US"/>
        </w:rPr>
      </w:pPr>
      <w:r w:rsidRPr="00DA26AC">
        <w:rPr>
          <w:rFonts w:ascii="Times New Roman" w:hAnsi="Times New Roman" w:cs="Times New Roman"/>
          <w:sz w:val="28"/>
          <w:szCs w:val="28"/>
        </w:rPr>
        <w:t xml:space="preserve">На первом этапе отдел правовой и кадровой работы Управления на официальном сайте Управления в информационно-телекоммуникационной сети «Интернет» - </w:t>
      </w:r>
      <w:hyperlink r:id="rId12" w:history="1">
        <w:r w:rsidRPr="00DF7DFD">
          <w:rPr>
            <w:rStyle w:val="aa"/>
            <w:rFonts w:ascii="Times New Roman" w:hAnsi="Times New Roman" w:cs="Times New Roman"/>
            <w:color w:val="auto"/>
            <w:sz w:val="28"/>
            <w:szCs w:val="28"/>
            <w:lang w:val="en-US"/>
          </w:rPr>
          <w:t>www</w:t>
        </w:r>
        <w:r w:rsidRPr="00DF7DFD">
          <w:rPr>
            <w:rStyle w:val="aa"/>
            <w:rFonts w:ascii="Times New Roman" w:hAnsi="Times New Roman" w:cs="Times New Roman"/>
            <w:color w:val="auto"/>
            <w:sz w:val="28"/>
            <w:szCs w:val="28"/>
          </w:rPr>
          <w:t>.</w:t>
        </w:r>
        <w:r w:rsidRPr="00DF7DFD">
          <w:rPr>
            <w:rStyle w:val="aa"/>
            <w:rFonts w:ascii="Times New Roman" w:hAnsi="Times New Roman" w:cs="Times New Roman"/>
            <w:color w:val="auto"/>
            <w:sz w:val="28"/>
            <w:szCs w:val="28"/>
            <w:lang w:val="en-US"/>
          </w:rPr>
          <w:t>gkuko</w:t>
        </w:r>
        <w:r w:rsidRPr="00DF7DFD">
          <w:rPr>
            <w:rStyle w:val="aa"/>
            <w:rFonts w:ascii="Times New Roman" w:hAnsi="Times New Roman" w:cs="Times New Roman"/>
            <w:color w:val="auto"/>
            <w:sz w:val="28"/>
            <w:szCs w:val="28"/>
          </w:rPr>
          <w:t>.</w:t>
        </w:r>
        <w:r w:rsidRPr="00DF7DFD">
          <w:rPr>
            <w:rStyle w:val="aa"/>
            <w:rFonts w:ascii="Times New Roman" w:hAnsi="Times New Roman" w:cs="Times New Roman"/>
            <w:color w:val="auto"/>
            <w:sz w:val="28"/>
            <w:szCs w:val="28"/>
            <w:lang w:val="en-US"/>
          </w:rPr>
          <w:t>ru</w:t>
        </w:r>
      </w:hyperlink>
      <w:r w:rsidRPr="00DF7DFD">
        <w:rPr>
          <w:rFonts w:ascii="Times New Roman" w:hAnsi="Times New Roman" w:cs="Times New Roman"/>
          <w:sz w:val="28"/>
          <w:szCs w:val="28"/>
        </w:rPr>
        <w:t xml:space="preserve"> </w:t>
      </w:r>
      <w:r w:rsidRPr="00DA26AC">
        <w:rPr>
          <w:rFonts w:ascii="Times New Roman" w:hAnsi="Times New Roman" w:cs="Times New Roman"/>
          <w:sz w:val="28"/>
          <w:szCs w:val="28"/>
        </w:rPr>
        <w:t xml:space="preserve">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ЕИС) </w:t>
      </w:r>
      <w:r w:rsidRPr="00DA26AC">
        <w:rPr>
          <w:rFonts w:ascii="Times New Roman" w:eastAsia="Calibri" w:hAnsi="Times New Roman" w:cs="Times New Roman"/>
          <w:sz w:val="28"/>
          <w:szCs w:val="28"/>
          <w:lang w:eastAsia="en-US"/>
        </w:rPr>
        <w:t>размещает объявление о приеме документов для участия в конкурсе (далее - объявление о конкурсе), а также следующую информация о конкурсе:</w:t>
      </w:r>
    </w:p>
    <w:p w:rsidR="0027259A" w:rsidRPr="00DA26AC" w:rsidRDefault="0027259A" w:rsidP="0027259A">
      <w:pPr>
        <w:autoSpaceDE w:val="0"/>
        <w:autoSpaceDN w:val="0"/>
        <w:ind w:left="-567" w:firstLine="567"/>
        <w:jc w:val="both"/>
        <w:rPr>
          <w:rFonts w:eastAsia="Calibri"/>
          <w:sz w:val="28"/>
          <w:szCs w:val="28"/>
          <w:lang w:eastAsia="en-US"/>
        </w:rPr>
      </w:pPr>
      <w:r w:rsidRPr="00DA26AC">
        <w:rPr>
          <w:rFonts w:eastAsia="Calibri"/>
          <w:sz w:val="28"/>
          <w:szCs w:val="28"/>
          <w:lang w:eastAsia="en-US"/>
        </w:rPr>
        <w:t>- наименование вакантной должности гражданской службы (наименования должностей гражданской службы, на включение в кадровый резерв для замещения которых объявлен конкурс),</w:t>
      </w:r>
    </w:p>
    <w:p w:rsidR="0027259A" w:rsidRPr="00DA26AC" w:rsidRDefault="0027259A" w:rsidP="0027259A">
      <w:pPr>
        <w:autoSpaceDE w:val="0"/>
        <w:autoSpaceDN w:val="0"/>
        <w:ind w:left="-567" w:firstLine="567"/>
        <w:jc w:val="both"/>
        <w:rPr>
          <w:rFonts w:eastAsia="Calibri"/>
          <w:sz w:val="28"/>
          <w:szCs w:val="28"/>
          <w:lang w:eastAsia="en-US"/>
        </w:rPr>
      </w:pPr>
      <w:r w:rsidRPr="00DA26AC">
        <w:rPr>
          <w:rFonts w:eastAsia="Calibri"/>
          <w:sz w:val="28"/>
          <w:szCs w:val="28"/>
          <w:lang w:eastAsia="en-US"/>
        </w:rPr>
        <w:t>- квалификационные требования для замещения этой должности,</w:t>
      </w:r>
    </w:p>
    <w:p w:rsidR="0027259A" w:rsidRPr="00DA26AC" w:rsidRDefault="0027259A" w:rsidP="0027259A">
      <w:pPr>
        <w:autoSpaceDE w:val="0"/>
        <w:autoSpaceDN w:val="0"/>
        <w:ind w:left="-567" w:firstLine="567"/>
        <w:jc w:val="both"/>
        <w:rPr>
          <w:rFonts w:eastAsia="Calibri"/>
          <w:sz w:val="28"/>
          <w:szCs w:val="28"/>
          <w:lang w:eastAsia="en-US"/>
        </w:rPr>
      </w:pPr>
      <w:r w:rsidRPr="00DA26AC">
        <w:rPr>
          <w:rFonts w:eastAsia="Calibri"/>
          <w:sz w:val="28"/>
          <w:szCs w:val="28"/>
          <w:lang w:eastAsia="en-US"/>
        </w:rPr>
        <w:t>- условия прохождения гражданской службы,</w:t>
      </w:r>
    </w:p>
    <w:p w:rsidR="0027259A" w:rsidRPr="00DA26AC" w:rsidRDefault="0027259A" w:rsidP="0027259A">
      <w:pPr>
        <w:autoSpaceDE w:val="0"/>
        <w:autoSpaceDN w:val="0"/>
        <w:ind w:left="-567" w:firstLine="567"/>
        <w:jc w:val="both"/>
        <w:rPr>
          <w:rFonts w:eastAsia="Calibri"/>
          <w:sz w:val="28"/>
          <w:szCs w:val="28"/>
          <w:lang w:eastAsia="en-US"/>
        </w:rPr>
      </w:pPr>
      <w:r w:rsidRPr="00DA26AC">
        <w:rPr>
          <w:rFonts w:eastAsia="Calibri"/>
          <w:sz w:val="28"/>
          <w:szCs w:val="28"/>
          <w:lang w:eastAsia="en-US"/>
        </w:rPr>
        <w:t>- способ направления документов,</w:t>
      </w:r>
    </w:p>
    <w:p w:rsidR="0027259A" w:rsidRPr="00DA26AC" w:rsidRDefault="0027259A" w:rsidP="0027259A">
      <w:pPr>
        <w:autoSpaceDE w:val="0"/>
        <w:autoSpaceDN w:val="0"/>
        <w:ind w:left="-567" w:firstLine="567"/>
        <w:jc w:val="both"/>
        <w:rPr>
          <w:rFonts w:eastAsia="Calibri"/>
          <w:sz w:val="28"/>
          <w:szCs w:val="28"/>
          <w:lang w:eastAsia="en-US"/>
        </w:rPr>
      </w:pPr>
      <w:r w:rsidRPr="00DA26AC">
        <w:rPr>
          <w:rFonts w:eastAsia="Calibri"/>
          <w:sz w:val="28"/>
          <w:szCs w:val="28"/>
          <w:lang w:eastAsia="en-US"/>
        </w:rPr>
        <w:t>- место и время приема документов, указанных в пункте 3.2 настоящей Методики;</w:t>
      </w:r>
    </w:p>
    <w:p w:rsidR="0027259A" w:rsidRPr="00DA26AC" w:rsidRDefault="0027259A" w:rsidP="0027259A">
      <w:pPr>
        <w:autoSpaceDE w:val="0"/>
        <w:autoSpaceDN w:val="0"/>
        <w:ind w:left="-567" w:firstLine="567"/>
        <w:jc w:val="both"/>
        <w:rPr>
          <w:rFonts w:eastAsia="Calibri"/>
          <w:sz w:val="28"/>
          <w:szCs w:val="28"/>
          <w:lang w:eastAsia="en-US"/>
        </w:rPr>
      </w:pPr>
      <w:r w:rsidRPr="00DA26AC">
        <w:rPr>
          <w:rFonts w:eastAsia="Calibri"/>
          <w:sz w:val="28"/>
          <w:szCs w:val="28"/>
          <w:lang w:eastAsia="en-US"/>
        </w:rPr>
        <w:t>- срок, до истечения которого принимаются документы, указанные в пункте 3.2 настоящей Методики;</w:t>
      </w:r>
    </w:p>
    <w:p w:rsidR="0027259A" w:rsidRPr="00DA26AC" w:rsidRDefault="0027259A" w:rsidP="0027259A">
      <w:pPr>
        <w:autoSpaceDE w:val="0"/>
        <w:autoSpaceDN w:val="0"/>
        <w:ind w:left="-567" w:firstLine="567"/>
        <w:jc w:val="both"/>
        <w:rPr>
          <w:rFonts w:eastAsia="Calibri"/>
          <w:sz w:val="28"/>
          <w:szCs w:val="28"/>
          <w:lang w:eastAsia="en-US"/>
        </w:rPr>
      </w:pPr>
      <w:r w:rsidRPr="00DA26AC">
        <w:rPr>
          <w:rFonts w:eastAsia="Calibri"/>
          <w:sz w:val="28"/>
          <w:szCs w:val="28"/>
          <w:lang w:eastAsia="en-US"/>
        </w:rPr>
        <w:t>- предполагаемая дата проведения конкурса, место и порядок его проведения, другие информационные материалы.</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Объявление о конкурсе также должно включать сведения о методах оценки,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3.2. Гражданин, изъявивший желание участвовать в конкурсе, представляет в отдел правовой и кадровой работы Управления:</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1) личное заявление по форме согласно приложению № 1 к настоящей Методике;</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2) заполненную и подписанную анкету по форме, утвержденной распоряжением Правительства Российской Федерации от 26.05.2005 № 667-р, с фотографией;</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3) копию паспорта или заменяющего его документа (подлинник соответствующего документа предъявляется лично по прибытии на конкурс);</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4) документы, подтверждающие необходимое профессиональное образование, квалификацию и стаж работы:</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 xml:space="preserve">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w:t>
      </w:r>
      <w:r w:rsidRPr="00DA26AC">
        <w:rPr>
          <w:rFonts w:eastAsia="Calibri"/>
          <w:sz w:val="28"/>
          <w:szCs w:val="28"/>
          <w:lang w:eastAsia="en-US"/>
        </w:rPr>
        <w:lastRenderedPageBreak/>
        <w:t>гражданина (за исключением случаев, когда служебная (трудовая) деятельность осуществляется впервые);</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 xml:space="preserve">5) документ об отсутствии у гражданина заболевания, препятствующего поступлению на гражданскую службу или ее прохождению (учетная форма                             № 001- ГС/у, утвержденная приказом Министерства здравоохранения и социального развития Российской Федерации от 14.12.2009 № 984н); </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 xml:space="preserve">6) с целью соблюдения требований Федерального закона от 27.07.2006                № 152-ФЗ «О персональных данных» - письменное согласие на обработку персональных данных в Управлении по форме согласно приложению № 2 к настоящей Методике; </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7) иные документы, предусмотренные Федеральным законом от 27.07.2004            № 79-ФЗ, другими федеральными законами, указами Президента Российской Федерации, постановлениями Правительства Российской Федерации и указанные в объявлении о конкурсе.</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3.3. Гражданский служащий, замещающий должность гражданской службы в Управлении, изъявивший желание участвовать в конкурсе Управления представляет в отдел правовой и кадровой работы Управления личное заявление по форме согласно приложению № 1 к настоящей Методике.</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Гражданский служащий, замещающий должность гражданской службы в ином органе государственной власти Кемеровской области – Кузбасса, изъявивший желание участвовать в конкурсе Управления, представляет в отдел правовой и кадровой работы Управления:</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1) личное заявление по форме согласно приложению № 1 к настоящей Методике;</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 xml:space="preserve">2) анкету по </w:t>
      </w:r>
      <w:hyperlink r:id="rId13" w:history="1">
        <w:r w:rsidRPr="00DF7DFD">
          <w:rPr>
            <w:rStyle w:val="aa"/>
            <w:rFonts w:eastAsia="Calibri"/>
            <w:color w:val="auto"/>
            <w:sz w:val="28"/>
            <w:szCs w:val="28"/>
            <w:u w:val="none"/>
            <w:lang w:eastAsia="en-US"/>
          </w:rPr>
          <w:t>форме</w:t>
        </w:r>
      </w:hyperlink>
      <w:r w:rsidRPr="00DA26AC">
        <w:rPr>
          <w:rFonts w:eastAsia="Calibri"/>
          <w:sz w:val="28"/>
          <w:szCs w:val="28"/>
          <w:lang w:eastAsia="en-US"/>
        </w:rPr>
        <w:t xml:space="preserve">, утвержденной распоряжением Правительства Российской Федерации от 26.05.2005 № 667-р, с фотографией, заверенную кадровой службой органа государственной власти Кемеровской области – Кузбасса, в котором гражданский служащий замещает должность гражданской службы; </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3) согласие на обработку персональных данных по форме согласно приложению № 2 к настоящей Методике.</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 xml:space="preserve">3.4. Документы для участия в конкурсе, указанные в пункте 3.2 настоящей Методики, представляются в отдел правовой и кадровой работы Управления в течение 21 календарного дня со дня размещения объявления об их приеме на официальном сайте Управления в информационно-телекоммуникационной сети «Интернет» в бумажном виде либо в виде электронных образов документов в соответствии с пунктами 7 - 12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утвержденных </w:t>
      </w:r>
      <w:r w:rsidRPr="00DA26AC">
        <w:rPr>
          <w:rFonts w:eastAsia="Calibri"/>
          <w:sz w:val="28"/>
          <w:szCs w:val="28"/>
          <w:lang w:eastAsia="en-US"/>
        </w:rPr>
        <w:lastRenderedPageBreak/>
        <w:t>постановлением Правительства Российской Федерации от 05.03.2018 № 227                    «О некоторых мерах по внедрению информационных технологий в кадровую работу на государственной гражданской службе Российской Федерации».</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3.5.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является основанием для отказа в допуске гражданина (гражданского служащего) к участию в конкурсе.</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3.6. Гражданин (гражданский служащий) не допускается к участию в конкурсе в связи с его несоответствием предъявляемым квалификационным требованиям для замещения вакантной должности гражданской службы, для замещения должностей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Кемеровской области – Кузбасса о государственной гражданской службе.</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3.7. Гражданский служащий не допускается к участию в конкурсе в случае наличия у него дисциплинарного взыскания, предусмотренного подпунктом 2 или 3 пункта 1 статьи 58, подпунктом 2 или 3 статьи 60-1 Закона Кемеровской области от 01.08.2005 № 103-ОЗ.</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Отдел правовой и кадровой работы Управления запрашивает в ином органе государственной власти Кемеровской области – Кузбасса сведения о наличии дисциплинарного взыскания у гражданского служащего, замещающего должность гражданской службы в этом органе государственной власти Кемеровской области – Кузбасса и изъявившего желание участвовать в конкурсе Управления.</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 xml:space="preserve">3.8. По окончании срока представления документов для участия в конкурсе и по результатам рассмотрения и проверки представленных документов комиссия определяет кандидатов, не допущенных к участию в конкурсе по основаниям, предусмотренным пунктами 3.5, 3.6, 3.7 настоящей Методики. </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Решение комиссии оформляется протоколом по форме согласно приложению № 3 к настоящей Методике.</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3.9. Гражданин (гражданский служащий), не допущенный к участию в конкурсе в соответствии с пунктами 3.5, 3.6, 3.7 настоящей Методики, информируется о причинах отказа в письменной форме. В случае если кандидат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ЕИС.</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Гражданин (гражданский служащий) вправе обжаловать это решение в соответствии с законодательством Российской Федерации.</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3.10. В целях повышения доступности информации о применяемых в ходе конкурсов методах оценки, а также мотивации к самоподготовке и повышению профессионального уровня гражданин (гражданский служащий)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lastRenderedPageBreak/>
        <w:t>Предварительный тест размещен на официальных сайтах ЕИС, Министерства труда и социальной защиты Российской Федерации и включает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Результаты прохождения предварительного теста не могут быть приняты во внимание комиссией и не могут являться основанием для отказа в приеме документов для участия в конкурсе.</w:t>
      </w:r>
    </w:p>
    <w:p w:rsidR="0027259A" w:rsidRPr="00DA26AC" w:rsidRDefault="0027259A" w:rsidP="0027259A">
      <w:pPr>
        <w:autoSpaceDE w:val="0"/>
        <w:autoSpaceDN w:val="0"/>
        <w:adjustRightInd w:val="0"/>
        <w:ind w:left="-567" w:firstLine="567"/>
        <w:jc w:val="both"/>
        <w:rPr>
          <w:rFonts w:eastAsia="Calibri"/>
          <w:sz w:val="28"/>
          <w:szCs w:val="28"/>
          <w:lang w:eastAsia="en-US"/>
        </w:rPr>
      </w:pPr>
    </w:p>
    <w:p w:rsidR="0027259A" w:rsidRPr="00DA26AC" w:rsidRDefault="0027259A" w:rsidP="0027259A">
      <w:pPr>
        <w:spacing w:after="1" w:line="220" w:lineRule="atLeast"/>
        <w:ind w:left="-567" w:firstLine="567"/>
        <w:jc w:val="center"/>
        <w:outlineLvl w:val="1"/>
        <w:rPr>
          <w:rFonts w:eastAsia="Calibri"/>
          <w:sz w:val="28"/>
          <w:szCs w:val="28"/>
          <w:lang w:eastAsia="en-US"/>
        </w:rPr>
      </w:pPr>
      <w:r w:rsidRPr="00DA26AC">
        <w:rPr>
          <w:rFonts w:eastAsia="Calibri"/>
          <w:b/>
          <w:sz w:val="28"/>
          <w:szCs w:val="28"/>
          <w:lang w:eastAsia="en-US"/>
        </w:rPr>
        <w:t>IV. Проведение конкурсов</w:t>
      </w:r>
    </w:p>
    <w:p w:rsidR="0027259A" w:rsidRPr="00DA26AC" w:rsidRDefault="0027259A" w:rsidP="0027259A">
      <w:pPr>
        <w:spacing w:after="1" w:line="220" w:lineRule="atLeast"/>
        <w:ind w:left="-567" w:firstLine="567"/>
        <w:jc w:val="both"/>
        <w:rPr>
          <w:rFonts w:eastAsia="Calibri"/>
          <w:sz w:val="28"/>
          <w:szCs w:val="28"/>
          <w:lang w:eastAsia="en-US"/>
        </w:rPr>
      </w:pP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4.1. На основании представленных документов комиссия Управления принимает решение о допуске граждан (гражданских служащих) к участию в конкурсе.</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4.2. При проведении конкурса кандидатам гарантируется равенство прав в соответствии с Конституцией Российской Федерации и действующим законодательством.</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4.3. С согласия кандидата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он претендует, связано с использованием таких сведений.</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 xml:space="preserve">4.4. Решение о дате, месте, времени и способе проведения конкурса принимается представителем нанимателя после проверки достоверности сведений, представленных кандидатами,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чем через 30 календарных дней после дня завершения приема документов для участия в конкурсе. </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4.5. Управление не позднее чем за 15 календарных дней до начала проведения второго этапа конкурса размещает на официальном сайте Управления (www.gkuko.ru), ЕИС информацию о дате, месте и времени его проведения, а также список кандидатов и извещает кандидатов, допущенных к участию в конкурсе.</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4.6. При проведении конкурса комиссия оценивает профессиональный уровень кандидата на основании представленных им документов об образовании, и (или) о квалификации,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личных качеств кандидатов.</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 xml:space="preserve">Для оценки профессионального уровня кандидатов, их соответствия квалификационным требованиям в ходе конкурсных процедур используются методы оценки, включая индивидуальное собеседование, анкетирование, </w:t>
      </w:r>
      <w:r w:rsidRPr="00DA26AC">
        <w:rPr>
          <w:rFonts w:eastAsia="Calibri"/>
          <w:sz w:val="28"/>
          <w:szCs w:val="28"/>
          <w:lang w:eastAsia="en-US"/>
        </w:rPr>
        <w:lastRenderedPageBreak/>
        <w:t xml:space="preserve">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 </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Члены комиссии вправе вносить предложения о применении методов оценки и формировании конкурсных заданий.</w:t>
      </w:r>
    </w:p>
    <w:p w:rsidR="0027259A" w:rsidRPr="00DA26AC" w:rsidRDefault="0027259A" w:rsidP="0027259A">
      <w:pPr>
        <w:ind w:left="-567" w:firstLine="567"/>
        <w:jc w:val="both"/>
        <w:rPr>
          <w:rFonts w:eastAsia="Calibri"/>
          <w:color w:val="000000" w:themeColor="text1"/>
          <w:sz w:val="28"/>
          <w:szCs w:val="28"/>
          <w:lang w:eastAsia="en-US"/>
        </w:rPr>
      </w:pPr>
      <w:r w:rsidRPr="00DA26AC">
        <w:rPr>
          <w:rFonts w:eastAsia="Calibri"/>
          <w:color w:val="000000" w:themeColor="text1"/>
          <w:sz w:val="28"/>
          <w:szCs w:val="28"/>
          <w:lang w:eastAsia="en-US"/>
        </w:rPr>
        <w:t xml:space="preserve">4.7.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sidRPr="00DA26AC">
          <w:rPr>
            <w:rFonts w:eastAsia="Calibri"/>
            <w:color w:val="000000" w:themeColor="text1"/>
            <w:sz w:val="28"/>
            <w:szCs w:val="28"/>
            <w:lang w:eastAsia="en-US"/>
          </w:rPr>
          <w:t>приложению № 1</w:t>
        </w:r>
      </w:hyperlink>
      <w:r w:rsidRPr="00DA26AC">
        <w:rPr>
          <w:rFonts w:eastAsia="Calibri"/>
          <w:color w:val="000000" w:themeColor="text1"/>
          <w:sz w:val="28"/>
          <w:szCs w:val="28"/>
          <w:lang w:eastAsia="en-US"/>
        </w:rPr>
        <w:t xml:space="preserve"> к единой методике и описанием методов оценки согласно </w:t>
      </w:r>
      <w:hyperlink w:anchor="P157" w:history="1">
        <w:r w:rsidRPr="00DA26AC">
          <w:rPr>
            <w:rFonts w:eastAsia="Calibri"/>
            <w:color w:val="000000" w:themeColor="text1"/>
            <w:sz w:val="28"/>
            <w:szCs w:val="28"/>
            <w:lang w:eastAsia="en-US"/>
          </w:rPr>
          <w:t>приложению № 2</w:t>
        </w:r>
      </w:hyperlink>
      <w:r w:rsidRPr="00DA26AC">
        <w:rPr>
          <w:rFonts w:eastAsia="Calibri"/>
          <w:color w:val="000000" w:themeColor="text1"/>
          <w:sz w:val="28"/>
          <w:szCs w:val="28"/>
          <w:lang w:eastAsia="en-US"/>
        </w:rPr>
        <w:t xml:space="preserve"> к единой методике.</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ведущей группы должностей.</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4.8. Конкурсные процедуры и заседание комиссии проводятся при наличии не менее 2 кандидатов на каждую вакантную должность, для включения в кадровый резерв.</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4.9. Заседание комиссии считается правомочным, если на нем присутствует не менее 2/3 от общего числа ее членов. Проведение заседания и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председательствующего на заседании комиссии.</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4.10.</w:t>
      </w:r>
      <w:r w:rsidRPr="00DA26AC">
        <w:rPr>
          <w:rFonts w:eastAsia="Calibri"/>
          <w:b/>
          <w:sz w:val="28"/>
          <w:szCs w:val="28"/>
          <w:lang w:eastAsia="en-US"/>
        </w:rPr>
        <w:t xml:space="preserve"> </w:t>
      </w:r>
      <w:bookmarkStart w:id="1" w:name="P45"/>
      <w:bookmarkEnd w:id="1"/>
      <w:r w:rsidRPr="00DA26AC">
        <w:rPr>
          <w:rFonts w:eastAsia="Calibri"/>
          <w:sz w:val="28"/>
          <w:szCs w:val="28"/>
          <w:lang w:eastAsia="en-US"/>
        </w:rPr>
        <w:t>В ходе конкурсных процедур проводится тестирование:</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 xml:space="preserve">для оценки уровня владения государственным языком Российской Федерации (русским языком), знаниями основ </w:t>
      </w:r>
      <w:hyperlink r:id="rId14" w:history="1">
        <w:r w:rsidRPr="00DA26AC">
          <w:rPr>
            <w:rFonts w:eastAsia="Calibri"/>
            <w:sz w:val="28"/>
            <w:szCs w:val="28"/>
            <w:lang w:eastAsia="en-US"/>
          </w:rPr>
          <w:t>Конституции</w:t>
        </w:r>
      </w:hyperlink>
      <w:r w:rsidRPr="00DA26AC">
        <w:rPr>
          <w:rFonts w:eastAsia="Calibri"/>
          <w:sz w:val="28"/>
          <w:szCs w:val="28"/>
          <w:lang w:eastAsia="en-US"/>
        </w:rPr>
        <w:t xml:space="preserve"> Российской Федерации, законодательства Российской Федерации о государственной службе и о противодействии коррупции, Устава Кемеровской области - Кузбасса,  законодательства Кемеровской области - Кузбасса о государственной службе и о противодействии коррупции, знаниями и умениями в сфере информационно-коммуникационных технологий;</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При тестировании используется единый перечень вопросов.</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Тест должен содержать не менее 40 и не более 60 вопросов.</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lastRenderedPageBreak/>
        <w:t>На каждый вопрос теста может быть только 1 верный вариант ответа.</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Кандидатам предоставляется одно и то же время для прохождения тестирования, не менее 40 и не более 60 минут.</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а также выход кандидатов за пределы помещения, в котором проходит тестирование.</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При нарушении требований, установленных абзацем восьмым настоящего пункта, тестирование кандидата прекращается, соответствующая запись вносится в протокол заседания комиссии. В этом случае кандидат считается не прошедшим тестирование и к индивидуальному собеседованию не допускается.</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По результатам тестирования кандидатам выставляется:</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5 баллов, если даны правильные ответы на 100% вопросов;</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4 балла, если даны правильные ответы на 95 - 99% вопросов;</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3 балла, если даны правильные ответы на 85 - 94% вопросов;</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2 балла, если даны правильные ответы на 75 - 84% вопросов;</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1 балл, если даны правильные ответы на 70 - 74% вопросов;</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0 баллов, если даны правильные ответы на 0 - 69% вопросов. В этом случае кандидат считается не прошедшим тестирование и к индивидуальному собеседованию не допускается.</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Тестирование считается пройденным, если кандидат правильно ответил на 70 и более процентов заданных вопросов, то есть набрал 1 и более баллов.</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Результаты тестирования оформляются в виде краткой справки с указанием количества баллов, полученных в результате прохождения тестирования.</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4.11. С целью обеспечения контроля при выполнении кандидатами конкурсных заданий в ходе конкурсных процедур присутствуют представители комиссии. Члены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комиссии.</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4.12. При выполнении кандидатами конкурсных заданий и проведении заседания комиссии по решению начальника Управления ведется видео- и (или) аудиозапись либо стенограмма проведения соответствующих конкурсных процедур.</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Управлением создаются надлежащие организационные и материально-технические условия для деятельности комиссии, а также для прохождения кандидатами конкурсных процедур.</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4.13. В ходе индивидуального собеседования комиссией проводится обсуждение с кандидатом результатов выполнения им других конкурсных заданий, а также задаются вопросы с целью определения его профессионального уровня.</w:t>
      </w:r>
    </w:p>
    <w:p w:rsidR="0027259A" w:rsidRPr="00DA26AC" w:rsidRDefault="0027259A" w:rsidP="0027259A">
      <w:pPr>
        <w:ind w:left="-567" w:firstLine="567"/>
        <w:jc w:val="both"/>
        <w:rPr>
          <w:rFonts w:eastAsia="Calibri"/>
          <w:color w:val="000000" w:themeColor="text1"/>
          <w:sz w:val="28"/>
          <w:szCs w:val="28"/>
          <w:lang w:eastAsia="en-US"/>
        </w:rPr>
      </w:pPr>
      <w:r w:rsidRPr="00DA26AC">
        <w:rPr>
          <w:rFonts w:eastAsia="Calibri"/>
          <w:color w:val="000000" w:themeColor="text1"/>
          <w:sz w:val="28"/>
          <w:szCs w:val="28"/>
          <w:lang w:eastAsia="en-US"/>
        </w:rPr>
        <w:t xml:space="preserve">По окончании индивидуального собеседования с кандидатом каждый член  комиссии заносит в конкурсный бюллетень, составляемый по форме согласно </w:t>
      </w:r>
      <w:hyperlink w:anchor="P241" w:history="1">
        <w:r w:rsidRPr="00DA26AC">
          <w:rPr>
            <w:rFonts w:eastAsia="Calibri"/>
            <w:color w:val="000000" w:themeColor="text1"/>
            <w:sz w:val="28"/>
            <w:szCs w:val="28"/>
            <w:lang w:eastAsia="en-US"/>
          </w:rPr>
          <w:t>приложению № 3</w:t>
        </w:r>
      </w:hyperlink>
      <w:r w:rsidRPr="00DA26AC">
        <w:rPr>
          <w:rFonts w:eastAsia="Calibri"/>
          <w:color w:val="000000" w:themeColor="text1"/>
          <w:sz w:val="28"/>
          <w:szCs w:val="28"/>
          <w:lang w:eastAsia="en-US"/>
        </w:rPr>
        <w:t xml:space="preserve"> к единой методике, результат оценки кандидата при необходимости с краткой мотивировкой, обосновывающей принятое членом  комиссии решение.</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lastRenderedPageBreak/>
        <w:t>Каждый член комиссии оценивает результаты собеседования кандидата по 10-балльной шкале. Результат индивидуального собеседования оценивается следующим образом:</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10 баллов, если кандидат последовательно, в полном объеме, качественно раскрыл содержание вопроса, правильно использовал понятия и термины, в ходе индивидуального собеседования проявил высокую активность, показал высокий уровень профессиональных знаний в соответствующей сфере, аналитические способности, навыки аргум</w:t>
      </w:r>
      <w:r w:rsidR="00DF7DFD">
        <w:rPr>
          <w:rFonts w:eastAsia="Calibri"/>
          <w:sz w:val="28"/>
          <w:szCs w:val="28"/>
          <w:lang w:eastAsia="en-US"/>
        </w:rPr>
        <w:t>ентирова</w:t>
      </w:r>
      <w:r w:rsidRPr="00DA26AC">
        <w:rPr>
          <w:rFonts w:eastAsia="Calibri"/>
          <w:sz w:val="28"/>
          <w:szCs w:val="28"/>
          <w:lang w:eastAsia="en-US"/>
        </w:rPr>
        <w:t>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индивидуального собеседования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индивидуального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3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индивидуального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0 баллов, если кандидат не ответил на все заданные вопросы, при ответе всегда неправильно использовал понятия и термины, показал низкий уровень профессиональных знаний в соответствующей области, отсутствие аналитических спосо</w:t>
      </w:r>
      <w:r w:rsidR="00DF7DFD">
        <w:rPr>
          <w:rFonts w:eastAsia="Calibri"/>
          <w:sz w:val="28"/>
          <w:szCs w:val="28"/>
          <w:lang w:eastAsia="en-US"/>
        </w:rPr>
        <w:t>бностей, навыков аргументирован</w:t>
      </w:r>
      <w:r w:rsidRPr="00DA26AC">
        <w:rPr>
          <w:rFonts w:eastAsia="Calibri"/>
          <w:sz w:val="28"/>
          <w:szCs w:val="28"/>
          <w:lang w:eastAsia="en-US"/>
        </w:rPr>
        <w:t>о отстаивать собственную точку зрения, показал полное отсутствие необходимых знаний.</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Принятие комиссией решения об определении победителя конкурса без проведения индивидуального собеседования комиссии с кандидатом не допускается.</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 xml:space="preserve">4.14. Итоговый балл кандидата по результатам прохождения всех конкурсных процедур определяется как сумма среднего арифметического баллов, </w:t>
      </w:r>
      <w:r w:rsidRPr="00DA26AC">
        <w:rPr>
          <w:rFonts w:eastAsia="Calibri"/>
          <w:sz w:val="28"/>
          <w:szCs w:val="28"/>
          <w:lang w:eastAsia="en-US"/>
        </w:rPr>
        <w:lastRenderedPageBreak/>
        <w:t>выставленных кандидату членами комиссии по результатам индивидуального собеседования, других конкурсных заданий, оцениваемых членами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По результатам сопоставления итоговых баллов кандидатов секретарь комиссии формирует рейтинг кандидатов в порядке убывания итоговых баллов.</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4.15. Решение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27259A" w:rsidRPr="00DA26AC" w:rsidRDefault="0027259A" w:rsidP="0027259A">
      <w:pPr>
        <w:ind w:left="-567" w:firstLine="567"/>
        <w:jc w:val="both"/>
        <w:rPr>
          <w:rFonts w:eastAsia="Calibri"/>
          <w:color w:val="000000" w:themeColor="text1"/>
          <w:sz w:val="28"/>
          <w:szCs w:val="28"/>
          <w:lang w:eastAsia="en-US"/>
        </w:rPr>
      </w:pPr>
      <w:r w:rsidRPr="00DA26AC">
        <w:rPr>
          <w:rFonts w:eastAsia="Calibri"/>
          <w:sz w:val="28"/>
          <w:szCs w:val="28"/>
          <w:lang w:eastAsia="en-US"/>
        </w:rPr>
        <w:t xml:space="preserve">4.16. </w:t>
      </w:r>
      <w:r w:rsidRPr="00DA26AC">
        <w:rPr>
          <w:rFonts w:eastAsia="Calibri"/>
          <w:color w:val="000000" w:themeColor="text1"/>
          <w:sz w:val="28"/>
          <w:szCs w:val="28"/>
          <w:lang w:eastAsia="en-US"/>
        </w:rPr>
        <w:t xml:space="preserve">Результаты голосования комиссии оформляются решением комиссии по итогам конкурса на замещение вакантной должности гражданской службы по форме согласно приложению № </w:t>
      </w:r>
      <w:hyperlink w:anchor="P282" w:history="1">
        <w:r w:rsidRPr="00DA26AC">
          <w:rPr>
            <w:rStyle w:val="aa"/>
            <w:rFonts w:eastAsia="Calibri"/>
            <w:color w:val="000000" w:themeColor="text1"/>
            <w:sz w:val="28"/>
            <w:szCs w:val="28"/>
            <w:lang w:eastAsia="en-US"/>
          </w:rPr>
          <w:t>4</w:t>
        </w:r>
      </w:hyperlink>
      <w:r w:rsidRPr="00DA26AC">
        <w:rPr>
          <w:rFonts w:eastAsia="Calibri"/>
          <w:color w:val="000000" w:themeColor="text1"/>
          <w:sz w:val="28"/>
          <w:szCs w:val="28"/>
          <w:lang w:eastAsia="en-US"/>
        </w:rPr>
        <w:t xml:space="preserve"> к единой методике и протоколом заседания комиссии по результатам конкурса на включение в кадровый резерв по форме согласно приложению № </w:t>
      </w:r>
      <w:hyperlink w:anchor="P481" w:history="1">
        <w:r w:rsidRPr="00DA26AC">
          <w:rPr>
            <w:rStyle w:val="aa"/>
            <w:rFonts w:eastAsia="Calibri"/>
            <w:color w:val="000000" w:themeColor="text1"/>
            <w:sz w:val="28"/>
            <w:szCs w:val="28"/>
            <w:lang w:eastAsia="en-US"/>
          </w:rPr>
          <w:t>5</w:t>
        </w:r>
      </w:hyperlink>
      <w:r w:rsidRPr="00DA26AC">
        <w:rPr>
          <w:rFonts w:eastAsia="Calibri"/>
          <w:color w:val="000000" w:themeColor="text1"/>
          <w:sz w:val="28"/>
          <w:szCs w:val="28"/>
          <w:lang w:eastAsia="en-US"/>
        </w:rPr>
        <w:t xml:space="preserve"> к единой методике.</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Указанное решение (протокол) содержит рейтинг кандидатов с указанием набранных баллов и занятых ими мест по результатам оценки комиссией.</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4.17. Решение комиссии принимается в отсутствие кандидата и является основанием для издания правового акта о назначения его на вакантную должность гражданской службы либо для издания акта о включении в кадровый резерв.</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 xml:space="preserve">Комиссия вправе также принять решение, имеющее рекомендательный характер, о включении в кадровый резерв Управления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 С согласия кандидата издается приказ Управления о включении его в кадровый резерв Управления для замещения должностей той же группы, к которой относилась вакантная должность гражданской службы. </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27259A" w:rsidRPr="00DA26AC" w:rsidRDefault="0027259A" w:rsidP="0027259A">
      <w:pPr>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4.18.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начальник Управления может принять решение о проведении повторного конкурса.</w:t>
      </w:r>
    </w:p>
    <w:p w:rsidR="0027259A" w:rsidRPr="00DA26AC" w:rsidRDefault="0027259A" w:rsidP="0027259A">
      <w:pPr>
        <w:ind w:left="-567" w:firstLine="567"/>
        <w:jc w:val="both"/>
        <w:rPr>
          <w:rFonts w:eastAsia="Calibri"/>
          <w:sz w:val="28"/>
          <w:szCs w:val="28"/>
          <w:lang w:eastAsia="en-US"/>
        </w:rPr>
      </w:pPr>
      <w:r w:rsidRPr="00DA26AC">
        <w:rPr>
          <w:rFonts w:eastAsia="Calibri"/>
          <w:sz w:val="28"/>
          <w:szCs w:val="28"/>
          <w:lang w:eastAsia="en-US"/>
        </w:rPr>
        <w:t xml:space="preserve">4.19. В кадровый резерв комиссией могут быть рекомендованы кандидаты из числа тех кандидатов, общая сумма набранных баллов которых составляет не менее 50 процентов максимального балла. Максимальный балл определяется как сумма максимальных баллов по результатам тестирования (5 баллов) и по результатам собеседования (10 баллов). </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4.20. 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 либо приказ о включении гражданских служащих (граждан) в кадровый резерв Управления.</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lastRenderedPageBreak/>
        <w:t>4.21. 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также размещается в указанный срок на официальном сайте Управления и ЕИС.</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4.22. Документы граждан (гражданских служащих), не допущенных к участию в конкурсе, и кандидатов, участвовавших в конкурсе, могут быть им возвращены по письменному заявлению в течение 3 лет со дня завершения конкурса. До истечения этого срока документы хранятся в Управлении, после чего подлежат уничтожению. Указанные документы граждан (гражданских служащих) возвращаются только лично, по предъявлении документа, удостоверяющего личность, с указанием на письменном заявлении отметки о получении и даты получения документов.</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4.23.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4.24. Кандидат вправе обжаловать решение конкурсной комиссии в соответствии с законодательством Российской Федерации.</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4.25. Выписка из приказа Управления о включении гражданина (гражданского служащего) в кадровый резерв выдается отделом правовой и кадровой работы в течение 14 календарных дней со дня издания приказа по заявлению гражданина (гражданского служащего).</w:t>
      </w:r>
    </w:p>
    <w:p w:rsidR="0027259A" w:rsidRPr="00DA26AC" w:rsidRDefault="0027259A" w:rsidP="0027259A">
      <w:pPr>
        <w:widowControl w:val="0"/>
        <w:autoSpaceDE w:val="0"/>
        <w:autoSpaceDN w:val="0"/>
        <w:adjustRightInd w:val="0"/>
        <w:ind w:left="-567" w:firstLine="567"/>
        <w:jc w:val="both"/>
        <w:rPr>
          <w:rFonts w:eastAsia="Calibri"/>
          <w:sz w:val="28"/>
          <w:szCs w:val="28"/>
          <w:lang w:eastAsia="en-US"/>
        </w:rPr>
      </w:pPr>
      <w:r w:rsidRPr="00DA26AC">
        <w:rPr>
          <w:rFonts w:eastAsia="Calibri"/>
          <w:sz w:val="28"/>
          <w:szCs w:val="28"/>
          <w:lang w:eastAsia="en-US"/>
        </w:rPr>
        <w:t>В личных делах гражданских служащих Управления хранятся выписки из приказов о включении в кадровый резерв.</w:t>
      </w:r>
    </w:p>
    <w:p w:rsidR="00DF7DFD" w:rsidRPr="002646D5" w:rsidRDefault="0027259A" w:rsidP="002646D5">
      <w:pPr>
        <w:widowControl w:val="0"/>
        <w:autoSpaceDE w:val="0"/>
        <w:autoSpaceDN w:val="0"/>
        <w:adjustRightInd w:val="0"/>
        <w:ind w:left="-567" w:firstLine="567"/>
        <w:jc w:val="both"/>
        <w:rPr>
          <w:sz w:val="28"/>
          <w:szCs w:val="28"/>
        </w:rPr>
      </w:pPr>
      <w:r w:rsidRPr="00DA26AC">
        <w:rPr>
          <w:rFonts w:eastAsia="Calibri"/>
          <w:sz w:val="28"/>
          <w:szCs w:val="28"/>
          <w:lang w:eastAsia="en-US"/>
        </w:rPr>
        <w:t xml:space="preserve">4.26. </w:t>
      </w:r>
      <w:r w:rsidRPr="00DA26AC">
        <w:rPr>
          <w:sz w:val="28"/>
          <w:szCs w:val="28"/>
        </w:rPr>
        <w:t>При обработке персональных данных в Управлении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bl>
      <w:tblPr>
        <w:tblW w:w="0" w:type="auto"/>
        <w:tblInd w:w="4361" w:type="dxa"/>
        <w:tblLook w:val="04A0"/>
      </w:tblPr>
      <w:tblGrid>
        <w:gridCol w:w="5210"/>
      </w:tblGrid>
      <w:tr w:rsidR="0027259A" w:rsidRPr="00DA26AC" w:rsidTr="00B775E9">
        <w:tc>
          <w:tcPr>
            <w:tcW w:w="5210" w:type="dxa"/>
            <w:shd w:val="clear" w:color="auto" w:fill="auto"/>
          </w:tcPr>
          <w:p w:rsidR="00B673A3" w:rsidRDefault="00B673A3" w:rsidP="00B775E9">
            <w:pPr>
              <w:spacing w:after="1" w:line="220" w:lineRule="atLeast"/>
              <w:jc w:val="center"/>
              <w:outlineLvl w:val="1"/>
              <w:rPr>
                <w:rFonts w:eastAsia="Calibri"/>
                <w:sz w:val="28"/>
                <w:szCs w:val="28"/>
                <w:lang w:eastAsia="en-US"/>
              </w:rPr>
            </w:pPr>
          </w:p>
          <w:p w:rsidR="00B673A3" w:rsidRDefault="00B673A3" w:rsidP="00B775E9">
            <w:pPr>
              <w:spacing w:after="1" w:line="220" w:lineRule="atLeast"/>
              <w:jc w:val="center"/>
              <w:outlineLvl w:val="1"/>
              <w:rPr>
                <w:rFonts w:eastAsia="Calibri"/>
                <w:sz w:val="28"/>
                <w:szCs w:val="28"/>
                <w:lang w:eastAsia="en-US"/>
              </w:rPr>
            </w:pPr>
          </w:p>
          <w:p w:rsidR="00B673A3" w:rsidRDefault="00B673A3" w:rsidP="00B775E9">
            <w:pPr>
              <w:spacing w:after="1" w:line="220" w:lineRule="atLeast"/>
              <w:jc w:val="center"/>
              <w:outlineLvl w:val="1"/>
              <w:rPr>
                <w:rFonts w:eastAsia="Calibri"/>
                <w:sz w:val="28"/>
                <w:szCs w:val="28"/>
                <w:lang w:eastAsia="en-US"/>
              </w:rPr>
            </w:pPr>
          </w:p>
          <w:p w:rsidR="00B673A3" w:rsidRDefault="00B673A3" w:rsidP="00B775E9">
            <w:pPr>
              <w:spacing w:after="1" w:line="220" w:lineRule="atLeast"/>
              <w:jc w:val="center"/>
              <w:outlineLvl w:val="1"/>
              <w:rPr>
                <w:rFonts w:eastAsia="Calibri"/>
                <w:sz w:val="28"/>
                <w:szCs w:val="28"/>
                <w:lang w:eastAsia="en-US"/>
              </w:rPr>
            </w:pPr>
          </w:p>
          <w:p w:rsidR="00B673A3" w:rsidRDefault="00B673A3" w:rsidP="00B775E9">
            <w:pPr>
              <w:spacing w:after="1" w:line="220" w:lineRule="atLeast"/>
              <w:jc w:val="center"/>
              <w:outlineLvl w:val="1"/>
              <w:rPr>
                <w:rFonts w:eastAsia="Calibri"/>
                <w:sz w:val="28"/>
                <w:szCs w:val="28"/>
                <w:lang w:eastAsia="en-US"/>
              </w:rPr>
            </w:pPr>
          </w:p>
          <w:p w:rsidR="00B673A3" w:rsidRDefault="00B673A3" w:rsidP="00B775E9">
            <w:pPr>
              <w:spacing w:after="1" w:line="220" w:lineRule="atLeast"/>
              <w:jc w:val="center"/>
              <w:outlineLvl w:val="1"/>
              <w:rPr>
                <w:rFonts w:eastAsia="Calibri"/>
                <w:sz w:val="28"/>
                <w:szCs w:val="28"/>
                <w:lang w:eastAsia="en-US"/>
              </w:rPr>
            </w:pPr>
          </w:p>
          <w:p w:rsidR="00B673A3" w:rsidRDefault="00B673A3" w:rsidP="00B775E9">
            <w:pPr>
              <w:spacing w:after="1" w:line="220" w:lineRule="atLeast"/>
              <w:jc w:val="center"/>
              <w:outlineLvl w:val="1"/>
              <w:rPr>
                <w:rFonts w:eastAsia="Calibri"/>
                <w:sz w:val="28"/>
                <w:szCs w:val="28"/>
                <w:lang w:eastAsia="en-US"/>
              </w:rPr>
            </w:pPr>
          </w:p>
          <w:p w:rsidR="00B673A3" w:rsidRDefault="00B673A3" w:rsidP="00B775E9">
            <w:pPr>
              <w:spacing w:after="1" w:line="220" w:lineRule="atLeast"/>
              <w:jc w:val="center"/>
              <w:outlineLvl w:val="1"/>
              <w:rPr>
                <w:rFonts w:eastAsia="Calibri"/>
                <w:sz w:val="28"/>
                <w:szCs w:val="28"/>
                <w:lang w:eastAsia="en-US"/>
              </w:rPr>
            </w:pPr>
          </w:p>
          <w:p w:rsidR="00B673A3" w:rsidRDefault="00B673A3" w:rsidP="00B775E9">
            <w:pPr>
              <w:spacing w:after="1" w:line="220" w:lineRule="atLeast"/>
              <w:jc w:val="center"/>
              <w:outlineLvl w:val="1"/>
              <w:rPr>
                <w:rFonts w:eastAsia="Calibri"/>
                <w:sz w:val="28"/>
                <w:szCs w:val="28"/>
                <w:lang w:eastAsia="en-US"/>
              </w:rPr>
            </w:pPr>
          </w:p>
          <w:p w:rsidR="00B673A3" w:rsidRDefault="00B673A3" w:rsidP="00B775E9">
            <w:pPr>
              <w:spacing w:after="1" w:line="220" w:lineRule="atLeast"/>
              <w:jc w:val="center"/>
              <w:outlineLvl w:val="1"/>
              <w:rPr>
                <w:rFonts w:eastAsia="Calibri"/>
                <w:sz w:val="28"/>
                <w:szCs w:val="28"/>
                <w:lang w:eastAsia="en-US"/>
              </w:rPr>
            </w:pPr>
          </w:p>
          <w:p w:rsidR="00B673A3" w:rsidRDefault="00B673A3" w:rsidP="00B775E9">
            <w:pPr>
              <w:spacing w:after="1" w:line="220" w:lineRule="atLeast"/>
              <w:jc w:val="center"/>
              <w:outlineLvl w:val="1"/>
              <w:rPr>
                <w:rFonts w:eastAsia="Calibri"/>
                <w:sz w:val="28"/>
                <w:szCs w:val="28"/>
                <w:lang w:eastAsia="en-US"/>
              </w:rPr>
            </w:pPr>
          </w:p>
          <w:p w:rsidR="00B673A3" w:rsidRDefault="00B673A3" w:rsidP="00B775E9">
            <w:pPr>
              <w:spacing w:after="1" w:line="220" w:lineRule="atLeast"/>
              <w:jc w:val="center"/>
              <w:outlineLvl w:val="1"/>
              <w:rPr>
                <w:rFonts w:eastAsia="Calibri"/>
                <w:sz w:val="28"/>
                <w:szCs w:val="28"/>
                <w:lang w:eastAsia="en-US"/>
              </w:rPr>
            </w:pPr>
          </w:p>
          <w:p w:rsidR="00B673A3" w:rsidRDefault="00B673A3" w:rsidP="00B775E9">
            <w:pPr>
              <w:spacing w:after="1" w:line="220" w:lineRule="atLeast"/>
              <w:jc w:val="center"/>
              <w:outlineLvl w:val="1"/>
              <w:rPr>
                <w:rFonts w:eastAsia="Calibri"/>
                <w:sz w:val="28"/>
                <w:szCs w:val="28"/>
                <w:lang w:eastAsia="en-US"/>
              </w:rPr>
            </w:pPr>
          </w:p>
          <w:p w:rsidR="0027259A" w:rsidRPr="00DA26AC" w:rsidRDefault="0027259A" w:rsidP="00B775E9">
            <w:pPr>
              <w:spacing w:after="1" w:line="220" w:lineRule="atLeast"/>
              <w:jc w:val="center"/>
              <w:outlineLvl w:val="1"/>
              <w:rPr>
                <w:rFonts w:eastAsia="Calibri"/>
                <w:sz w:val="28"/>
                <w:szCs w:val="28"/>
                <w:lang w:eastAsia="en-US"/>
              </w:rPr>
            </w:pPr>
            <w:r w:rsidRPr="00DA26AC">
              <w:rPr>
                <w:rFonts w:eastAsia="Calibri"/>
                <w:sz w:val="28"/>
                <w:szCs w:val="28"/>
                <w:lang w:eastAsia="en-US"/>
              </w:rPr>
              <w:lastRenderedPageBreak/>
              <w:t>Приложение № 1</w:t>
            </w:r>
          </w:p>
          <w:p w:rsidR="0027259A" w:rsidRPr="00DA26AC" w:rsidRDefault="0027259A" w:rsidP="00B775E9">
            <w:pPr>
              <w:spacing w:after="1" w:line="220" w:lineRule="atLeast"/>
              <w:jc w:val="center"/>
              <w:rPr>
                <w:rFonts w:eastAsia="Calibri"/>
                <w:sz w:val="28"/>
                <w:szCs w:val="28"/>
                <w:lang w:eastAsia="en-US"/>
              </w:rPr>
            </w:pPr>
            <w:r w:rsidRPr="00DA26AC">
              <w:rPr>
                <w:rFonts w:eastAsia="Calibri"/>
                <w:sz w:val="28"/>
                <w:szCs w:val="28"/>
                <w:lang w:eastAsia="en-US"/>
              </w:rPr>
              <w:t>к Методике проведения конкурсов</w:t>
            </w:r>
          </w:p>
          <w:p w:rsidR="0027259A" w:rsidRPr="00DA26AC" w:rsidRDefault="0027259A" w:rsidP="00B775E9">
            <w:pPr>
              <w:spacing w:after="1" w:line="220" w:lineRule="atLeast"/>
              <w:jc w:val="center"/>
              <w:rPr>
                <w:rFonts w:eastAsia="Calibri"/>
                <w:sz w:val="28"/>
                <w:szCs w:val="28"/>
                <w:lang w:eastAsia="en-US"/>
              </w:rPr>
            </w:pPr>
            <w:r w:rsidRPr="00DA26AC">
              <w:rPr>
                <w:rFonts w:eastAsia="Calibri"/>
                <w:sz w:val="28"/>
                <w:szCs w:val="28"/>
                <w:lang w:eastAsia="en-US"/>
              </w:rPr>
              <w:t>на замещение вакантных должностей</w:t>
            </w:r>
          </w:p>
          <w:p w:rsidR="0027259A" w:rsidRPr="00DA26AC" w:rsidRDefault="0027259A" w:rsidP="00B775E9">
            <w:pPr>
              <w:spacing w:after="1" w:line="220" w:lineRule="atLeast"/>
              <w:jc w:val="center"/>
              <w:rPr>
                <w:rFonts w:eastAsia="Calibri"/>
                <w:sz w:val="28"/>
                <w:szCs w:val="28"/>
                <w:lang w:eastAsia="en-US"/>
              </w:rPr>
            </w:pPr>
            <w:r w:rsidRPr="00DA26AC">
              <w:rPr>
                <w:rFonts w:eastAsia="Calibri"/>
                <w:sz w:val="28"/>
                <w:szCs w:val="28"/>
                <w:lang w:eastAsia="en-US"/>
              </w:rPr>
              <w:t>государственной гражданской службы</w:t>
            </w:r>
          </w:p>
          <w:p w:rsidR="0027259A" w:rsidRPr="00DA26AC" w:rsidRDefault="0027259A" w:rsidP="00DF7DFD">
            <w:pPr>
              <w:spacing w:after="1" w:line="220" w:lineRule="atLeast"/>
              <w:jc w:val="center"/>
              <w:rPr>
                <w:rFonts w:eastAsia="Calibri"/>
                <w:sz w:val="28"/>
                <w:szCs w:val="28"/>
                <w:lang w:eastAsia="en-US"/>
              </w:rPr>
            </w:pPr>
            <w:r w:rsidRPr="00DA26AC">
              <w:rPr>
                <w:rFonts w:eastAsia="Calibri"/>
                <w:sz w:val="28"/>
                <w:szCs w:val="28"/>
                <w:lang w:eastAsia="en-US"/>
              </w:rPr>
              <w:t>Кемеровской области – Кузбасса в Главном контрольном управлении Кузбасса и включение в кадровый резерв Главного контрольного управления Кузбасса</w:t>
            </w:r>
          </w:p>
        </w:tc>
      </w:tr>
    </w:tbl>
    <w:p w:rsidR="0027259A" w:rsidRPr="00DA26AC" w:rsidRDefault="0027259A" w:rsidP="0027259A">
      <w:pPr>
        <w:rPr>
          <w:rFonts w:eastAsia="Calibri"/>
          <w:sz w:val="28"/>
          <w:szCs w:val="28"/>
          <w:lang w:eastAsia="en-US"/>
        </w:rPr>
      </w:pPr>
    </w:p>
    <w:p w:rsidR="0027259A" w:rsidRPr="00DA26AC" w:rsidRDefault="00DF7DFD" w:rsidP="009B6764">
      <w:pPr>
        <w:spacing w:after="1" w:line="220" w:lineRule="atLeast"/>
        <w:jc w:val="center"/>
        <w:outlineLvl w:val="1"/>
        <w:rPr>
          <w:rFonts w:eastAsia="Calibri"/>
          <w:sz w:val="28"/>
          <w:szCs w:val="28"/>
          <w:lang w:eastAsia="en-US"/>
        </w:rPr>
      </w:pPr>
      <w:r>
        <w:rPr>
          <w:rFonts w:eastAsia="Calibri"/>
          <w:sz w:val="28"/>
          <w:szCs w:val="28"/>
          <w:lang w:eastAsia="en-US"/>
        </w:rPr>
        <w:t xml:space="preserve">                                                                                                                  </w:t>
      </w:r>
      <w:r w:rsidR="0027259A" w:rsidRPr="00DA26AC">
        <w:rPr>
          <w:rFonts w:eastAsia="Calibri"/>
          <w:sz w:val="28"/>
          <w:szCs w:val="28"/>
          <w:lang w:eastAsia="en-US"/>
        </w:rPr>
        <w:t>Форма</w:t>
      </w:r>
    </w:p>
    <w:tbl>
      <w:tblPr>
        <w:tblW w:w="5386" w:type="dxa"/>
        <w:tblInd w:w="4361" w:type="dxa"/>
        <w:tblLayout w:type="fixed"/>
        <w:tblLook w:val="04A0"/>
      </w:tblPr>
      <w:tblGrid>
        <w:gridCol w:w="5386"/>
      </w:tblGrid>
      <w:tr w:rsidR="0027259A" w:rsidRPr="00DA26AC" w:rsidTr="00B775E9">
        <w:trPr>
          <w:trHeight w:val="3067"/>
        </w:trPr>
        <w:tc>
          <w:tcPr>
            <w:tcW w:w="5386" w:type="dxa"/>
            <w:shd w:val="clear" w:color="auto" w:fill="auto"/>
          </w:tcPr>
          <w:p w:rsidR="0027259A" w:rsidRPr="00DA26AC" w:rsidRDefault="0027259A" w:rsidP="00B775E9">
            <w:pPr>
              <w:rPr>
                <w:rFonts w:eastAsia="Calibri"/>
                <w:sz w:val="28"/>
                <w:szCs w:val="28"/>
                <w:lang w:eastAsia="en-US"/>
              </w:rPr>
            </w:pPr>
          </w:p>
          <w:p w:rsidR="0027259A" w:rsidRPr="00DA26AC" w:rsidRDefault="0027259A" w:rsidP="00B775E9">
            <w:pPr>
              <w:ind w:left="-108"/>
              <w:rPr>
                <w:rFonts w:eastAsia="Calibri"/>
                <w:sz w:val="28"/>
                <w:szCs w:val="28"/>
                <w:lang w:eastAsia="en-US"/>
              </w:rPr>
            </w:pPr>
            <w:r w:rsidRPr="00DA26AC">
              <w:rPr>
                <w:rFonts w:eastAsia="Calibri"/>
                <w:sz w:val="28"/>
                <w:szCs w:val="28"/>
                <w:lang w:eastAsia="en-US"/>
              </w:rPr>
              <w:t xml:space="preserve">                     В конкурсную комиссию </w:t>
            </w:r>
          </w:p>
          <w:p w:rsidR="0027259A" w:rsidRPr="00DA26AC" w:rsidRDefault="0027259A" w:rsidP="00B775E9">
            <w:pPr>
              <w:ind w:left="-108"/>
              <w:jc w:val="center"/>
              <w:rPr>
                <w:rFonts w:eastAsia="Calibri"/>
                <w:sz w:val="28"/>
                <w:szCs w:val="28"/>
                <w:lang w:eastAsia="en-US"/>
              </w:rPr>
            </w:pPr>
            <w:r w:rsidRPr="00DA26AC">
              <w:rPr>
                <w:rFonts w:eastAsia="Calibri"/>
                <w:sz w:val="28"/>
                <w:szCs w:val="28"/>
                <w:lang w:eastAsia="en-US"/>
              </w:rPr>
              <w:t>Главного контрольного управления Кузбасса</w:t>
            </w:r>
          </w:p>
          <w:p w:rsidR="0027259A" w:rsidRPr="00DA26AC" w:rsidRDefault="0027259A" w:rsidP="00B775E9">
            <w:pPr>
              <w:ind w:left="-108"/>
              <w:jc w:val="right"/>
              <w:rPr>
                <w:rFonts w:eastAsia="Calibri"/>
                <w:sz w:val="28"/>
                <w:szCs w:val="28"/>
                <w:lang w:eastAsia="en-US"/>
              </w:rPr>
            </w:pPr>
          </w:p>
          <w:p w:rsidR="0027259A" w:rsidRPr="00DA26AC" w:rsidRDefault="0027259A" w:rsidP="00B775E9">
            <w:pPr>
              <w:ind w:left="-108"/>
              <w:jc w:val="center"/>
              <w:rPr>
                <w:rFonts w:eastAsia="Calibri"/>
                <w:sz w:val="28"/>
                <w:szCs w:val="28"/>
                <w:lang w:eastAsia="en-US"/>
              </w:rPr>
            </w:pPr>
            <w:r w:rsidRPr="00DA26AC">
              <w:rPr>
                <w:rFonts w:eastAsia="Calibri"/>
                <w:sz w:val="28"/>
                <w:szCs w:val="28"/>
                <w:lang w:eastAsia="en-US"/>
              </w:rPr>
              <w:t>_____________________________________</w:t>
            </w:r>
          </w:p>
          <w:p w:rsidR="0027259A" w:rsidRPr="00DA26AC" w:rsidRDefault="0027259A" w:rsidP="00B775E9">
            <w:pPr>
              <w:ind w:left="-108"/>
              <w:jc w:val="center"/>
              <w:rPr>
                <w:rFonts w:eastAsia="Calibri"/>
                <w:lang w:eastAsia="en-US"/>
              </w:rPr>
            </w:pPr>
            <w:r w:rsidRPr="00DA26AC">
              <w:rPr>
                <w:rFonts w:eastAsia="Calibri"/>
                <w:lang w:eastAsia="en-US"/>
              </w:rPr>
              <w:t>(фамилия, имя, отчество)</w:t>
            </w:r>
          </w:p>
          <w:p w:rsidR="0027259A" w:rsidRPr="00DA26AC" w:rsidRDefault="0027259A" w:rsidP="00B775E9">
            <w:pPr>
              <w:rPr>
                <w:rFonts w:eastAsia="Calibri"/>
                <w:sz w:val="28"/>
                <w:szCs w:val="28"/>
                <w:lang w:eastAsia="en-US"/>
              </w:rPr>
            </w:pPr>
            <w:r w:rsidRPr="00DA26AC">
              <w:rPr>
                <w:rFonts w:eastAsia="Calibri"/>
                <w:sz w:val="28"/>
                <w:szCs w:val="28"/>
                <w:lang w:eastAsia="en-US"/>
              </w:rPr>
              <w:t>___________________________________</w:t>
            </w:r>
          </w:p>
          <w:p w:rsidR="0027259A" w:rsidRPr="00DA26AC" w:rsidRDefault="0027259A" w:rsidP="00B775E9">
            <w:pPr>
              <w:ind w:left="-108"/>
              <w:jc w:val="right"/>
              <w:rPr>
                <w:rFonts w:eastAsia="Calibri"/>
                <w:sz w:val="28"/>
                <w:szCs w:val="28"/>
                <w:lang w:eastAsia="en-US"/>
              </w:rPr>
            </w:pPr>
          </w:p>
          <w:p w:rsidR="0027259A" w:rsidRPr="00DA26AC" w:rsidRDefault="0027259A" w:rsidP="00B775E9">
            <w:pPr>
              <w:ind w:left="-108"/>
              <w:rPr>
                <w:rFonts w:eastAsia="Calibri"/>
                <w:sz w:val="28"/>
                <w:szCs w:val="28"/>
                <w:lang w:eastAsia="en-US"/>
              </w:rPr>
            </w:pPr>
            <w:r w:rsidRPr="00DA26AC">
              <w:rPr>
                <w:rFonts w:eastAsia="Calibri"/>
                <w:sz w:val="28"/>
                <w:szCs w:val="28"/>
                <w:lang w:eastAsia="en-US"/>
              </w:rPr>
              <w:t xml:space="preserve">  ____________________________________</w:t>
            </w:r>
          </w:p>
          <w:p w:rsidR="0027259A" w:rsidRPr="00DA26AC" w:rsidRDefault="0027259A" w:rsidP="00B775E9">
            <w:pPr>
              <w:ind w:left="-108"/>
              <w:rPr>
                <w:rFonts w:eastAsia="Calibri"/>
                <w:sz w:val="28"/>
                <w:szCs w:val="28"/>
                <w:lang w:eastAsia="en-US"/>
              </w:rPr>
            </w:pPr>
          </w:p>
          <w:p w:rsidR="0027259A" w:rsidRPr="00DA26AC" w:rsidRDefault="0027259A" w:rsidP="00B775E9">
            <w:pPr>
              <w:rPr>
                <w:rFonts w:eastAsia="Calibri"/>
                <w:sz w:val="28"/>
                <w:szCs w:val="28"/>
                <w:lang w:eastAsia="en-US"/>
              </w:rPr>
            </w:pPr>
          </w:p>
        </w:tc>
      </w:tr>
    </w:tbl>
    <w:p w:rsidR="0027259A" w:rsidRPr="00DA26AC" w:rsidRDefault="0027259A" w:rsidP="0027259A">
      <w:pPr>
        <w:rPr>
          <w:rFonts w:eastAsia="Calibri"/>
          <w:sz w:val="28"/>
          <w:szCs w:val="28"/>
          <w:lang w:eastAsia="en-US"/>
        </w:rPr>
      </w:pPr>
    </w:p>
    <w:p w:rsidR="0027259A" w:rsidRPr="00DA26AC" w:rsidRDefault="0027259A" w:rsidP="0027259A">
      <w:pPr>
        <w:jc w:val="center"/>
        <w:rPr>
          <w:rFonts w:eastAsia="Calibri"/>
          <w:b/>
          <w:sz w:val="28"/>
          <w:szCs w:val="28"/>
          <w:lang w:eastAsia="en-US"/>
        </w:rPr>
      </w:pPr>
      <w:r w:rsidRPr="00DA26AC">
        <w:rPr>
          <w:rFonts w:eastAsia="Calibri"/>
          <w:b/>
          <w:sz w:val="28"/>
          <w:szCs w:val="28"/>
          <w:lang w:eastAsia="en-US"/>
        </w:rPr>
        <w:t>З А Я В Л Е Н И Е</w:t>
      </w:r>
    </w:p>
    <w:p w:rsidR="0027259A" w:rsidRPr="00DA26AC" w:rsidRDefault="0027259A" w:rsidP="0027259A">
      <w:pPr>
        <w:rPr>
          <w:rFonts w:eastAsia="Calibri"/>
          <w:sz w:val="28"/>
          <w:szCs w:val="28"/>
          <w:lang w:eastAsia="en-US"/>
        </w:rPr>
      </w:pPr>
    </w:p>
    <w:p w:rsidR="0027259A" w:rsidRPr="00DA26AC" w:rsidRDefault="0027259A" w:rsidP="0027259A">
      <w:pPr>
        <w:jc w:val="center"/>
        <w:rPr>
          <w:rFonts w:eastAsia="Calibri"/>
          <w:sz w:val="28"/>
          <w:szCs w:val="28"/>
          <w:lang w:eastAsia="en-US"/>
        </w:rPr>
      </w:pPr>
    </w:p>
    <w:p w:rsidR="0027259A" w:rsidRPr="00DA26AC" w:rsidRDefault="0027259A" w:rsidP="0027259A">
      <w:pPr>
        <w:ind w:firstLine="708"/>
        <w:jc w:val="both"/>
        <w:rPr>
          <w:rFonts w:eastAsia="Calibri"/>
          <w:sz w:val="28"/>
          <w:szCs w:val="28"/>
          <w:lang w:eastAsia="en-US"/>
        </w:rPr>
      </w:pPr>
      <w:r w:rsidRPr="00DA26AC">
        <w:rPr>
          <w:rFonts w:eastAsia="Calibri"/>
          <w:sz w:val="28"/>
          <w:szCs w:val="28"/>
          <w:lang w:eastAsia="en-US"/>
        </w:rPr>
        <w:t>Прошу допустить меня к участию в конкурсе</w:t>
      </w:r>
    </w:p>
    <w:p w:rsidR="0027259A" w:rsidRPr="00DA26AC" w:rsidRDefault="0027259A" w:rsidP="0027259A">
      <w:pPr>
        <w:ind w:firstLine="708"/>
        <w:jc w:val="both"/>
        <w:rPr>
          <w:rFonts w:eastAsia="Calibri"/>
          <w:sz w:val="28"/>
          <w:szCs w:val="28"/>
          <w:lang w:eastAsia="en-US"/>
        </w:rPr>
      </w:pPr>
      <w:r w:rsidRPr="00DA26AC">
        <w:rPr>
          <w:rFonts w:eastAsia="Calibri"/>
          <w:sz w:val="28"/>
          <w:szCs w:val="28"/>
          <w:lang w:eastAsia="en-US"/>
        </w:rPr>
        <w:t xml:space="preserve"> </w:t>
      </w:r>
    </w:p>
    <w:p w:rsidR="0027259A" w:rsidRPr="00DA26AC" w:rsidRDefault="0027259A" w:rsidP="0027259A">
      <w:pPr>
        <w:jc w:val="both"/>
        <w:rPr>
          <w:rFonts w:eastAsia="Calibri"/>
          <w:sz w:val="28"/>
          <w:szCs w:val="28"/>
          <w:lang w:eastAsia="en-US"/>
        </w:rPr>
      </w:pPr>
      <w:r w:rsidRPr="00DA26AC">
        <w:rPr>
          <w:rFonts w:eastAsia="Calibri"/>
          <w:sz w:val="28"/>
          <w:szCs w:val="28"/>
          <w:lang w:eastAsia="en-US"/>
        </w:rPr>
        <w:t>__________________________________________________________________</w:t>
      </w:r>
    </w:p>
    <w:p w:rsidR="0027259A" w:rsidRPr="00DA26AC" w:rsidRDefault="0027259A" w:rsidP="0027259A">
      <w:pPr>
        <w:jc w:val="center"/>
        <w:rPr>
          <w:rFonts w:eastAsia="Calibri"/>
          <w:lang w:eastAsia="en-US"/>
        </w:rPr>
      </w:pPr>
      <w:r w:rsidRPr="00DA26AC">
        <w:rPr>
          <w:rFonts w:eastAsia="Calibri"/>
          <w:lang w:eastAsia="en-US"/>
        </w:rPr>
        <w:t>(на замещение вакантной должности /для включения в кадровый резерв)</w:t>
      </w:r>
    </w:p>
    <w:p w:rsidR="0027259A" w:rsidRPr="00DA26AC" w:rsidRDefault="0027259A" w:rsidP="0027259A">
      <w:pPr>
        <w:jc w:val="both"/>
        <w:rPr>
          <w:rFonts w:eastAsia="Calibri"/>
          <w:lang w:eastAsia="en-US"/>
        </w:rPr>
      </w:pPr>
    </w:p>
    <w:p w:rsidR="0027259A" w:rsidRPr="00DA26AC" w:rsidRDefault="0027259A" w:rsidP="0027259A">
      <w:pPr>
        <w:jc w:val="both"/>
        <w:rPr>
          <w:rFonts w:eastAsia="Calibri"/>
          <w:sz w:val="28"/>
          <w:szCs w:val="28"/>
          <w:lang w:eastAsia="en-US"/>
        </w:rPr>
      </w:pPr>
      <w:r w:rsidRPr="00DA26AC">
        <w:rPr>
          <w:rFonts w:eastAsia="Calibri"/>
          <w:sz w:val="28"/>
          <w:szCs w:val="28"/>
          <w:lang w:eastAsia="en-US"/>
        </w:rPr>
        <w:t>__________________________________________________________________</w:t>
      </w:r>
    </w:p>
    <w:p w:rsidR="0027259A" w:rsidRPr="00DA26AC" w:rsidRDefault="0027259A" w:rsidP="0027259A">
      <w:pPr>
        <w:jc w:val="center"/>
        <w:rPr>
          <w:rFonts w:eastAsia="Calibri"/>
          <w:lang w:eastAsia="en-US"/>
        </w:rPr>
      </w:pPr>
      <w:r w:rsidRPr="00DA26AC">
        <w:rPr>
          <w:rFonts w:eastAsia="Calibri"/>
          <w:lang w:eastAsia="en-US"/>
        </w:rPr>
        <w:t>(наименование структурного подразделения)</w:t>
      </w:r>
    </w:p>
    <w:p w:rsidR="0027259A" w:rsidRPr="00DA26AC" w:rsidRDefault="0027259A" w:rsidP="0027259A">
      <w:pPr>
        <w:ind w:firstLine="708"/>
        <w:jc w:val="both"/>
        <w:rPr>
          <w:rFonts w:eastAsia="Calibri"/>
          <w:sz w:val="28"/>
          <w:szCs w:val="28"/>
          <w:lang w:eastAsia="en-US"/>
        </w:rPr>
      </w:pPr>
    </w:p>
    <w:p w:rsidR="0027259A" w:rsidRPr="00DA26AC" w:rsidRDefault="0027259A" w:rsidP="0027259A">
      <w:pPr>
        <w:jc w:val="both"/>
        <w:rPr>
          <w:rFonts w:eastAsia="Calibri"/>
          <w:sz w:val="28"/>
          <w:szCs w:val="28"/>
          <w:lang w:eastAsia="en-US"/>
        </w:rPr>
      </w:pPr>
      <w:r w:rsidRPr="00DA26AC">
        <w:rPr>
          <w:rFonts w:eastAsia="Calibri"/>
          <w:sz w:val="28"/>
          <w:szCs w:val="28"/>
          <w:lang w:eastAsia="en-US"/>
        </w:rPr>
        <w:t xml:space="preserve"> __________________________________________________________________</w:t>
      </w:r>
    </w:p>
    <w:p w:rsidR="0027259A" w:rsidRPr="00DA26AC" w:rsidRDefault="0027259A" w:rsidP="0027259A">
      <w:pPr>
        <w:jc w:val="center"/>
        <w:rPr>
          <w:rFonts w:eastAsia="Calibri"/>
          <w:lang w:eastAsia="en-US"/>
        </w:rPr>
      </w:pPr>
      <w:r w:rsidRPr="00DA26AC">
        <w:rPr>
          <w:rFonts w:eastAsia="Calibri"/>
          <w:lang w:eastAsia="en-US"/>
        </w:rPr>
        <w:t>(наименование  группы, категории должностей)</w:t>
      </w:r>
    </w:p>
    <w:p w:rsidR="0027259A" w:rsidRPr="00DA26AC" w:rsidRDefault="0027259A" w:rsidP="0027259A">
      <w:pPr>
        <w:jc w:val="both"/>
        <w:rPr>
          <w:rFonts w:eastAsia="Calibri"/>
          <w:sz w:val="28"/>
          <w:szCs w:val="28"/>
          <w:lang w:eastAsia="en-US"/>
        </w:rPr>
      </w:pPr>
    </w:p>
    <w:p w:rsidR="0027259A" w:rsidRPr="00DA26AC" w:rsidRDefault="0027259A" w:rsidP="0027259A">
      <w:pPr>
        <w:jc w:val="both"/>
        <w:rPr>
          <w:rFonts w:eastAsia="Calibri"/>
          <w:sz w:val="28"/>
          <w:szCs w:val="28"/>
          <w:lang w:eastAsia="en-US"/>
        </w:rPr>
      </w:pPr>
      <w:r w:rsidRPr="00DA26AC">
        <w:rPr>
          <w:rFonts w:eastAsia="Calibri"/>
          <w:sz w:val="28"/>
          <w:szCs w:val="28"/>
          <w:lang w:eastAsia="en-US"/>
        </w:rPr>
        <w:t>__________________________________________________________________</w:t>
      </w:r>
    </w:p>
    <w:p w:rsidR="0027259A" w:rsidRPr="00DA26AC" w:rsidRDefault="0027259A" w:rsidP="0027259A">
      <w:pPr>
        <w:jc w:val="both"/>
        <w:rPr>
          <w:rFonts w:eastAsia="Calibri"/>
          <w:sz w:val="28"/>
          <w:szCs w:val="28"/>
          <w:lang w:eastAsia="en-US"/>
        </w:rPr>
      </w:pPr>
    </w:p>
    <w:p w:rsidR="0027259A" w:rsidRPr="00DA26AC" w:rsidRDefault="0027259A" w:rsidP="0027259A">
      <w:pPr>
        <w:jc w:val="both"/>
        <w:rPr>
          <w:rFonts w:eastAsia="Calibri"/>
          <w:sz w:val="28"/>
          <w:szCs w:val="28"/>
          <w:lang w:eastAsia="en-US"/>
        </w:rPr>
      </w:pPr>
      <w:r w:rsidRPr="00DA26AC">
        <w:rPr>
          <w:rFonts w:eastAsia="Calibri"/>
          <w:sz w:val="28"/>
          <w:szCs w:val="28"/>
          <w:lang w:eastAsia="en-US"/>
        </w:rPr>
        <w:t xml:space="preserve">«_____»_________________20____г.  </w:t>
      </w:r>
    </w:p>
    <w:p w:rsidR="0027259A" w:rsidRPr="00DA26AC" w:rsidRDefault="0027259A" w:rsidP="0027259A">
      <w:pPr>
        <w:jc w:val="both"/>
        <w:rPr>
          <w:rFonts w:eastAsia="Calibri"/>
          <w:sz w:val="28"/>
          <w:szCs w:val="28"/>
          <w:lang w:eastAsia="en-US"/>
        </w:rPr>
      </w:pPr>
      <w:r w:rsidRPr="00DA26AC">
        <w:rPr>
          <w:rFonts w:eastAsia="Calibri"/>
          <w:sz w:val="28"/>
          <w:szCs w:val="28"/>
          <w:lang w:eastAsia="en-US"/>
        </w:rPr>
        <w:t xml:space="preserve">    </w:t>
      </w:r>
    </w:p>
    <w:p w:rsidR="0027259A" w:rsidRPr="00DA26AC" w:rsidRDefault="0027259A" w:rsidP="0027259A">
      <w:pPr>
        <w:jc w:val="both"/>
        <w:rPr>
          <w:rFonts w:eastAsia="Calibri"/>
          <w:sz w:val="28"/>
          <w:szCs w:val="28"/>
          <w:lang w:eastAsia="en-US"/>
        </w:rPr>
      </w:pPr>
      <w:r w:rsidRPr="00DA26AC">
        <w:rPr>
          <w:rFonts w:eastAsia="Calibri"/>
          <w:sz w:val="28"/>
          <w:szCs w:val="28"/>
          <w:lang w:eastAsia="en-US"/>
        </w:rPr>
        <w:t xml:space="preserve">                                                                                                                                                                                                                   _________________  (_______________________)</w:t>
      </w:r>
    </w:p>
    <w:p w:rsidR="0027259A" w:rsidRPr="00DA26AC" w:rsidRDefault="0027259A" w:rsidP="0027259A">
      <w:pPr>
        <w:jc w:val="both"/>
        <w:rPr>
          <w:rFonts w:eastAsia="Calibri"/>
          <w:lang w:eastAsia="en-US"/>
        </w:rPr>
      </w:pPr>
      <w:r w:rsidRPr="00DA26AC">
        <w:rPr>
          <w:rFonts w:eastAsia="Calibri"/>
          <w:lang w:eastAsia="en-US"/>
        </w:rPr>
        <w:t xml:space="preserve">          (подпись)</w:t>
      </w:r>
      <w:r w:rsidRPr="00DA26AC">
        <w:rPr>
          <w:rFonts w:eastAsia="Calibri"/>
          <w:lang w:eastAsia="en-US"/>
        </w:rPr>
        <w:tab/>
      </w:r>
      <w:r w:rsidRPr="00DA26AC">
        <w:rPr>
          <w:rFonts w:eastAsia="Calibri"/>
          <w:lang w:eastAsia="en-US"/>
        </w:rPr>
        <w:tab/>
        <w:t xml:space="preserve">  (расшифровка подписи)</w:t>
      </w:r>
    </w:p>
    <w:p w:rsidR="0027259A" w:rsidRPr="00DA26AC" w:rsidRDefault="0027259A" w:rsidP="0027259A">
      <w:pPr>
        <w:spacing w:after="1" w:line="220" w:lineRule="atLeast"/>
        <w:outlineLvl w:val="1"/>
        <w:rPr>
          <w:rFonts w:eastAsia="Calibri"/>
          <w:sz w:val="28"/>
          <w:szCs w:val="28"/>
          <w:lang w:eastAsia="en-US"/>
        </w:rPr>
      </w:pPr>
    </w:p>
    <w:tbl>
      <w:tblPr>
        <w:tblW w:w="0" w:type="auto"/>
        <w:tblInd w:w="4361" w:type="dxa"/>
        <w:tblLook w:val="04A0"/>
      </w:tblPr>
      <w:tblGrid>
        <w:gridCol w:w="5210"/>
      </w:tblGrid>
      <w:tr w:rsidR="0027259A" w:rsidRPr="00DA26AC" w:rsidTr="00B775E9">
        <w:tc>
          <w:tcPr>
            <w:tcW w:w="5210" w:type="dxa"/>
            <w:shd w:val="clear" w:color="auto" w:fill="auto"/>
          </w:tcPr>
          <w:p w:rsidR="0027259A" w:rsidRPr="00DA26AC" w:rsidRDefault="0027259A" w:rsidP="00B775E9">
            <w:pPr>
              <w:spacing w:after="1" w:line="220" w:lineRule="atLeast"/>
              <w:jc w:val="center"/>
              <w:outlineLvl w:val="1"/>
              <w:rPr>
                <w:rFonts w:eastAsia="Calibri"/>
                <w:sz w:val="28"/>
                <w:szCs w:val="28"/>
                <w:lang w:eastAsia="en-US"/>
              </w:rPr>
            </w:pPr>
            <w:r w:rsidRPr="00DA26AC">
              <w:rPr>
                <w:rFonts w:eastAsia="Calibri"/>
                <w:sz w:val="28"/>
                <w:szCs w:val="28"/>
                <w:lang w:eastAsia="en-US"/>
              </w:rPr>
              <w:t>Приложение № 2</w:t>
            </w:r>
          </w:p>
          <w:p w:rsidR="0027259A" w:rsidRPr="00DA26AC" w:rsidRDefault="0027259A" w:rsidP="00B775E9">
            <w:pPr>
              <w:spacing w:after="1" w:line="220" w:lineRule="atLeast"/>
              <w:jc w:val="center"/>
              <w:outlineLvl w:val="1"/>
              <w:rPr>
                <w:rFonts w:eastAsia="Calibri"/>
                <w:sz w:val="28"/>
                <w:szCs w:val="28"/>
                <w:lang w:eastAsia="en-US"/>
              </w:rPr>
            </w:pPr>
            <w:r w:rsidRPr="00DA26AC">
              <w:rPr>
                <w:rFonts w:eastAsia="Calibri"/>
                <w:sz w:val="28"/>
                <w:szCs w:val="28"/>
                <w:lang w:eastAsia="en-US"/>
              </w:rPr>
              <w:t>к Методике проведения конкурсов</w:t>
            </w:r>
          </w:p>
          <w:p w:rsidR="0027259A" w:rsidRPr="00DA26AC" w:rsidRDefault="0027259A" w:rsidP="00B775E9">
            <w:pPr>
              <w:spacing w:after="1" w:line="220" w:lineRule="atLeast"/>
              <w:jc w:val="center"/>
              <w:outlineLvl w:val="1"/>
              <w:rPr>
                <w:rFonts w:eastAsia="Calibri"/>
                <w:sz w:val="28"/>
                <w:szCs w:val="28"/>
                <w:lang w:eastAsia="en-US"/>
              </w:rPr>
            </w:pPr>
            <w:r w:rsidRPr="00DA26AC">
              <w:rPr>
                <w:rFonts w:eastAsia="Calibri"/>
                <w:sz w:val="28"/>
                <w:szCs w:val="28"/>
                <w:lang w:eastAsia="en-US"/>
              </w:rPr>
              <w:t>на замещение вакантных должностей</w:t>
            </w:r>
          </w:p>
          <w:p w:rsidR="0027259A" w:rsidRPr="00DA26AC" w:rsidRDefault="0027259A" w:rsidP="00B775E9">
            <w:pPr>
              <w:spacing w:after="1" w:line="220" w:lineRule="atLeast"/>
              <w:jc w:val="center"/>
              <w:outlineLvl w:val="1"/>
              <w:rPr>
                <w:rFonts w:eastAsia="Calibri"/>
                <w:sz w:val="28"/>
                <w:szCs w:val="28"/>
                <w:lang w:eastAsia="en-US"/>
              </w:rPr>
            </w:pPr>
            <w:r w:rsidRPr="00DA26AC">
              <w:rPr>
                <w:rFonts w:eastAsia="Calibri"/>
                <w:sz w:val="28"/>
                <w:szCs w:val="28"/>
                <w:lang w:eastAsia="en-US"/>
              </w:rPr>
              <w:t>государственной гражданской службы</w:t>
            </w:r>
          </w:p>
          <w:p w:rsidR="0027259A" w:rsidRPr="00DA26AC" w:rsidRDefault="0027259A" w:rsidP="00B775E9">
            <w:pPr>
              <w:spacing w:after="1" w:line="220" w:lineRule="atLeast"/>
              <w:jc w:val="center"/>
              <w:outlineLvl w:val="1"/>
              <w:rPr>
                <w:rFonts w:eastAsia="Calibri"/>
                <w:sz w:val="28"/>
                <w:szCs w:val="28"/>
                <w:lang w:eastAsia="en-US"/>
              </w:rPr>
            </w:pPr>
            <w:r w:rsidRPr="00DA26AC">
              <w:rPr>
                <w:rFonts w:eastAsia="Calibri"/>
                <w:sz w:val="28"/>
                <w:szCs w:val="28"/>
                <w:lang w:eastAsia="en-US"/>
              </w:rPr>
              <w:t>Кемеровской области – Кузбасса в Главном контрольном управлении Кузбасса и включение в кадровый резерв Главного контрольного управления Кузбасса</w:t>
            </w:r>
          </w:p>
          <w:p w:rsidR="0027259A" w:rsidRPr="00DA26AC" w:rsidRDefault="0027259A" w:rsidP="00B775E9">
            <w:pPr>
              <w:spacing w:after="1" w:line="220" w:lineRule="atLeast"/>
              <w:jc w:val="center"/>
              <w:outlineLvl w:val="1"/>
              <w:rPr>
                <w:rFonts w:eastAsia="Calibri"/>
                <w:sz w:val="28"/>
                <w:szCs w:val="28"/>
                <w:lang w:eastAsia="en-US"/>
              </w:rPr>
            </w:pPr>
          </w:p>
        </w:tc>
      </w:tr>
    </w:tbl>
    <w:p w:rsidR="0027259A" w:rsidRPr="00DA26AC" w:rsidRDefault="0027259A" w:rsidP="0027259A">
      <w:pPr>
        <w:spacing w:after="1" w:line="220" w:lineRule="atLeast"/>
        <w:jc w:val="right"/>
        <w:outlineLvl w:val="1"/>
        <w:rPr>
          <w:rFonts w:eastAsia="Calibri"/>
          <w:sz w:val="28"/>
          <w:szCs w:val="28"/>
          <w:lang w:eastAsia="en-US"/>
        </w:rPr>
      </w:pPr>
    </w:p>
    <w:p w:rsidR="0027259A" w:rsidRPr="00DA26AC" w:rsidRDefault="0027259A" w:rsidP="00DF7DFD">
      <w:pPr>
        <w:spacing w:after="1" w:line="220" w:lineRule="atLeast"/>
        <w:jc w:val="right"/>
        <w:outlineLvl w:val="1"/>
        <w:rPr>
          <w:rFonts w:eastAsia="Calibri"/>
          <w:sz w:val="28"/>
          <w:szCs w:val="28"/>
          <w:lang w:eastAsia="en-US"/>
        </w:rPr>
      </w:pPr>
      <w:r w:rsidRPr="00DA26AC">
        <w:rPr>
          <w:rFonts w:eastAsia="Calibri"/>
          <w:sz w:val="28"/>
          <w:szCs w:val="28"/>
          <w:lang w:eastAsia="en-US"/>
        </w:rPr>
        <w:t>Форма</w:t>
      </w:r>
    </w:p>
    <w:p w:rsidR="0027259A" w:rsidRPr="00DA26AC" w:rsidRDefault="0027259A" w:rsidP="0027259A">
      <w:pPr>
        <w:spacing w:after="1" w:line="220" w:lineRule="atLeast"/>
        <w:jc w:val="both"/>
        <w:outlineLvl w:val="1"/>
        <w:rPr>
          <w:rFonts w:eastAsia="Calibri"/>
          <w:sz w:val="28"/>
          <w:szCs w:val="28"/>
          <w:lang w:eastAsia="en-US"/>
        </w:rPr>
      </w:pPr>
    </w:p>
    <w:p w:rsidR="0027259A" w:rsidRPr="00DA26AC" w:rsidRDefault="0027259A" w:rsidP="0027259A">
      <w:pPr>
        <w:spacing w:after="160" w:line="259" w:lineRule="auto"/>
        <w:jc w:val="center"/>
        <w:rPr>
          <w:rFonts w:eastAsia="Calibri"/>
          <w:color w:val="000000"/>
          <w:sz w:val="28"/>
          <w:szCs w:val="28"/>
          <w:lang w:eastAsia="en-US"/>
        </w:rPr>
      </w:pPr>
      <w:r w:rsidRPr="00DA26AC">
        <w:rPr>
          <w:rFonts w:eastAsia="Calibri"/>
          <w:b/>
          <w:color w:val="000000"/>
          <w:sz w:val="28"/>
          <w:szCs w:val="28"/>
          <w:lang w:eastAsia="en-US"/>
        </w:rPr>
        <w:t>Согласие</w:t>
      </w:r>
      <w:r w:rsidRPr="00DA26AC">
        <w:rPr>
          <w:rFonts w:eastAsia="Calibri"/>
          <w:b/>
          <w:color w:val="000000"/>
          <w:sz w:val="28"/>
          <w:szCs w:val="28"/>
          <w:lang w:eastAsia="en-US"/>
        </w:rPr>
        <w:br/>
        <w:t xml:space="preserve"> на обработку персональных данных</w:t>
      </w:r>
    </w:p>
    <w:p w:rsidR="0027259A" w:rsidRPr="00DA26AC" w:rsidRDefault="0027259A" w:rsidP="0027259A">
      <w:pPr>
        <w:jc w:val="both"/>
        <w:rPr>
          <w:rFonts w:eastAsia="Calibri"/>
          <w:color w:val="000000"/>
          <w:sz w:val="28"/>
          <w:szCs w:val="28"/>
          <w:lang w:eastAsia="en-US"/>
        </w:rPr>
      </w:pPr>
      <w:r w:rsidRPr="00DA26AC">
        <w:rPr>
          <w:rFonts w:eastAsia="Calibri"/>
          <w:color w:val="000000"/>
          <w:sz w:val="28"/>
          <w:szCs w:val="28"/>
          <w:lang w:eastAsia="en-US"/>
        </w:rPr>
        <w:t xml:space="preserve">Я, _______________________________________________________________, </w:t>
      </w:r>
    </w:p>
    <w:p w:rsidR="0027259A" w:rsidRPr="00DA26AC" w:rsidRDefault="0027259A" w:rsidP="0027259A">
      <w:pPr>
        <w:jc w:val="center"/>
        <w:rPr>
          <w:rFonts w:eastAsia="Calibri"/>
          <w:color w:val="000000"/>
          <w:lang w:eastAsia="en-US"/>
        </w:rPr>
      </w:pPr>
      <w:r w:rsidRPr="00DA26AC">
        <w:rPr>
          <w:rFonts w:eastAsia="Calibri"/>
          <w:color w:val="000000"/>
          <w:lang w:eastAsia="en-US"/>
        </w:rPr>
        <w:t>(фамилия, имя, отчество)</w:t>
      </w:r>
    </w:p>
    <w:p w:rsidR="0027259A" w:rsidRPr="00DA26AC" w:rsidRDefault="0027259A" w:rsidP="0027259A">
      <w:pPr>
        <w:jc w:val="both"/>
        <w:rPr>
          <w:rFonts w:eastAsia="Calibri"/>
          <w:color w:val="000000"/>
          <w:sz w:val="28"/>
          <w:szCs w:val="28"/>
          <w:lang w:eastAsia="en-US"/>
        </w:rPr>
      </w:pPr>
    </w:p>
    <w:p w:rsidR="0027259A" w:rsidRPr="00DA26AC" w:rsidRDefault="0027259A" w:rsidP="0027259A">
      <w:pPr>
        <w:jc w:val="both"/>
        <w:rPr>
          <w:rFonts w:eastAsia="Calibri"/>
          <w:color w:val="000000"/>
          <w:sz w:val="28"/>
          <w:szCs w:val="28"/>
          <w:lang w:eastAsia="en-US"/>
        </w:rPr>
      </w:pPr>
      <w:r w:rsidRPr="00DA26AC">
        <w:rPr>
          <w:rFonts w:eastAsia="Calibri"/>
          <w:color w:val="000000"/>
          <w:sz w:val="28"/>
          <w:szCs w:val="28"/>
          <w:lang w:eastAsia="en-US"/>
        </w:rPr>
        <w:t>зарегистрированный(ая) по адресу:  ___________________________________</w:t>
      </w:r>
    </w:p>
    <w:p w:rsidR="0027259A" w:rsidRPr="00DA26AC" w:rsidRDefault="0027259A" w:rsidP="0027259A">
      <w:pPr>
        <w:jc w:val="both"/>
        <w:rPr>
          <w:rFonts w:eastAsia="Calibri"/>
          <w:color w:val="000000"/>
          <w:sz w:val="28"/>
          <w:szCs w:val="28"/>
          <w:lang w:eastAsia="en-US"/>
        </w:rPr>
      </w:pPr>
    </w:p>
    <w:p w:rsidR="0027259A" w:rsidRPr="00DA26AC" w:rsidRDefault="0027259A" w:rsidP="0027259A">
      <w:pPr>
        <w:jc w:val="right"/>
        <w:rPr>
          <w:rFonts w:eastAsia="Calibri"/>
          <w:color w:val="000000"/>
          <w:sz w:val="28"/>
          <w:szCs w:val="28"/>
          <w:lang w:eastAsia="en-US"/>
        </w:rPr>
      </w:pPr>
      <w:r w:rsidRPr="00DA26AC">
        <w:rPr>
          <w:rFonts w:eastAsia="Calibri"/>
          <w:color w:val="000000"/>
          <w:sz w:val="28"/>
          <w:szCs w:val="28"/>
          <w:lang w:eastAsia="en-US"/>
        </w:rPr>
        <w:t>,</w:t>
      </w:r>
    </w:p>
    <w:p w:rsidR="0027259A" w:rsidRPr="00DA26AC" w:rsidRDefault="0027259A" w:rsidP="0027259A">
      <w:pPr>
        <w:pBdr>
          <w:top w:val="single" w:sz="4" w:space="1" w:color="auto"/>
        </w:pBdr>
        <w:ind w:right="113" w:firstLine="851"/>
        <w:rPr>
          <w:rFonts w:eastAsia="Calibri"/>
          <w:color w:val="000000"/>
          <w:sz w:val="28"/>
          <w:szCs w:val="28"/>
          <w:lang w:eastAsia="en-US"/>
        </w:rPr>
      </w:pPr>
    </w:p>
    <w:p w:rsidR="0027259A" w:rsidRPr="00DA26AC" w:rsidRDefault="0027259A" w:rsidP="0027259A">
      <w:pPr>
        <w:pBdr>
          <w:top w:val="single" w:sz="4" w:space="1" w:color="auto"/>
        </w:pBdr>
        <w:ind w:right="113"/>
        <w:jc w:val="both"/>
        <w:rPr>
          <w:rFonts w:eastAsia="Calibri"/>
          <w:color w:val="000000"/>
          <w:sz w:val="28"/>
          <w:szCs w:val="28"/>
          <w:lang w:eastAsia="en-US"/>
        </w:rPr>
      </w:pPr>
      <w:r w:rsidRPr="00DA26AC">
        <w:rPr>
          <w:rFonts w:eastAsia="Calibri"/>
          <w:color w:val="000000"/>
          <w:sz w:val="28"/>
          <w:szCs w:val="28"/>
          <w:lang w:eastAsia="en-US"/>
        </w:rPr>
        <w:t xml:space="preserve">фактически проживающий(ая) по адресу: ____________________________ </w:t>
      </w:r>
    </w:p>
    <w:p w:rsidR="0027259A" w:rsidRPr="00DA26AC" w:rsidRDefault="0027259A" w:rsidP="0027259A">
      <w:pPr>
        <w:pBdr>
          <w:top w:val="single" w:sz="4" w:space="1" w:color="auto"/>
        </w:pBdr>
        <w:ind w:right="113"/>
        <w:jc w:val="both"/>
        <w:rPr>
          <w:rFonts w:eastAsia="Calibri"/>
          <w:color w:val="000000"/>
          <w:sz w:val="28"/>
          <w:szCs w:val="28"/>
          <w:lang w:eastAsia="en-US"/>
        </w:rPr>
      </w:pPr>
    </w:p>
    <w:p w:rsidR="0027259A" w:rsidRPr="00DA26AC" w:rsidRDefault="0027259A" w:rsidP="0027259A">
      <w:pPr>
        <w:pBdr>
          <w:top w:val="single" w:sz="4" w:space="1" w:color="auto"/>
        </w:pBdr>
        <w:ind w:right="113"/>
        <w:jc w:val="both"/>
        <w:rPr>
          <w:rFonts w:eastAsia="Calibri"/>
          <w:color w:val="000000"/>
          <w:sz w:val="28"/>
          <w:szCs w:val="28"/>
          <w:lang w:eastAsia="en-US"/>
        </w:rPr>
      </w:pPr>
      <w:r w:rsidRPr="00DA26AC">
        <w:rPr>
          <w:rFonts w:eastAsia="Calibri"/>
          <w:color w:val="000000"/>
          <w:sz w:val="28"/>
          <w:szCs w:val="28"/>
          <w:lang w:eastAsia="en-US"/>
        </w:rPr>
        <w:t>_________________________________________________________________ ,</w:t>
      </w:r>
    </w:p>
    <w:p w:rsidR="0027259A" w:rsidRPr="00DA26AC" w:rsidRDefault="0027259A" w:rsidP="0027259A">
      <w:pPr>
        <w:pBdr>
          <w:top w:val="single" w:sz="4" w:space="1" w:color="auto"/>
        </w:pBdr>
        <w:ind w:right="113"/>
        <w:jc w:val="both"/>
        <w:rPr>
          <w:rFonts w:eastAsia="Calibri"/>
          <w:color w:val="000000"/>
          <w:sz w:val="28"/>
          <w:szCs w:val="28"/>
          <w:lang w:eastAsia="en-US"/>
        </w:rPr>
      </w:pPr>
    </w:p>
    <w:p w:rsidR="0027259A" w:rsidRPr="00DA26AC" w:rsidRDefault="0027259A" w:rsidP="0027259A">
      <w:pPr>
        <w:pBdr>
          <w:top w:val="single" w:sz="4" w:space="1" w:color="auto"/>
        </w:pBdr>
        <w:ind w:right="113"/>
        <w:jc w:val="both"/>
        <w:rPr>
          <w:rFonts w:eastAsia="Calibri"/>
          <w:color w:val="000000"/>
          <w:sz w:val="28"/>
          <w:szCs w:val="28"/>
          <w:lang w:eastAsia="en-US"/>
        </w:rPr>
      </w:pPr>
      <w:r w:rsidRPr="00DA26AC">
        <w:rPr>
          <w:rFonts w:eastAsia="Calibri"/>
          <w:color w:val="000000"/>
          <w:sz w:val="28"/>
          <w:szCs w:val="28"/>
          <w:lang w:eastAsia="en-US"/>
        </w:rPr>
        <w:t>паспорт серия _________ №____________, выдан ______________________,</w:t>
      </w:r>
    </w:p>
    <w:p w:rsidR="0027259A" w:rsidRPr="00DA26AC" w:rsidRDefault="0027259A" w:rsidP="0027259A">
      <w:pPr>
        <w:pBdr>
          <w:top w:val="single" w:sz="4" w:space="1" w:color="auto"/>
        </w:pBdr>
        <w:ind w:right="113" w:firstLine="851"/>
        <w:jc w:val="both"/>
        <w:rPr>
          <w:rFonts w:eastAsia="Calibri"/>
          <w:color w:val="000000"/>
          <w:lang w:eastAsia="en-US"/>
        </w:rPr>
      </w:pPr>
      <w:r w:rsidRPr="00DA26AC">
        <w:rPr>
          <w:rFonts w:eastAsia="Calibri"/>
          <w:color w:val="000000"/>
          <w:lang w:eastAsia="en-US"/>
        </w:rPr>
        <w:t xml:space="preserve">                                                                                                           (дата)</w:t>
      </w:r>
    </w:p>
    <w:p w:rsidR="0027259A" w:rsidRPr="00DA26AC" w:rsidRDefault="0027259A" w:rsidP="0027259A">
      <w:pPr>
        <w:pBdr>
          <w:top w:val="single" w:sz="4" w:space="1" w:color="auto"/>
        </w:pBdr>
        <w:ind w:right="113"/>
        <w:jc w:val="both"/>
        <w:rPr>
          <w:rFonts w:eastAsia="Calibri"/>
          <w:color w:val="000000"/>
          <w:sz w:val="28"/>
          <w:szCs w:val="28"/>
          <w:lang w:eastAsia="en-US"/>
        </w:rPr>
      </w:pPr>
      <w:r w:rsidRPr="00DA26AC">
        <w:rPr>
          <w:rFonts w:eastAsia="Calibri"/>
          <w:color w:val="000000"/>
          <w:sz w:val="28"/>
          <w:szCs w:val="28"/>
          <w:lang w:eastAsia="en-US"/>
        </w:rPr>
        <w:t>_________________________________________________________________ ,</w:t>
      </w:r>
    </w:p>
    <w:p w:rsidR="0027259A" w:rsidRPr="00DA26AC" w:rsidRDefault="0027259A" w:rsidP="0027259A">
      <w:pPr>
        <w:pBdr>
          <w:top w:val="single" w:sz="4" w:space="1" w:color="auto"/>
        </w:pBdr>
        <w:ind w:right="113" w:firstLine="851"/>
        <w:rPr>
          <w:rFonts w:eastAsia="Calibri"/>
          <w:color w:val="000000"/>
          <w:lang w:eastAsia="en-US"/>
        </w:rPr>
      </w:pPr>
      <w:r w:rsidRPr="00DA26AC">
        <w:rPr>
          <w:rFonts w:eastAsia="Calibri"/>
          <w:color w:val="000000"/>
          <w:lang w:eastAsia="en-US"/>
        </w:rPr>
        <w:t xml:space="preserve">                                                         (кем выдан)</w:t>
      </w:r>
    </w:p>
    <w:p w:rsidR="0027259A" w:rsidRPr="00DA26AC" w:rsidRDefault="0027259A" w:rsidP="0027259A">
      <w:pPr>
        <w:jc w:val="both"/>
        <w:rPr>
          <w:rFonts w:eastAsia="Calibri"/>
          <w:color w:val="000000"/>
          <w:sz w:val="28"/>
          <w:szCs w:val="28"/>
          <w:lang w:eastAsia="en-US"/>
        </w:rPr>
      </w:pPr>
      <w:r w:rsidRPr="00DA26AC">
        <w:rPr>
          <w:rFonts w:eastAsia="Calibri"/>
          <w:color w:val="000000"/>
          <w:sz w:val="28"/>
          <w:szCs w:val="28"/>
          <w:lang w:eastAsia="en-US"/>
        </w:rPr>
        <w:t>свободно, своей волей и в своем интересе даю согласие исполнительному органу государственной власти Кемеровской области – Кузбасса Главному контрольному управлению Кузбасса, расположенному по адресу: г.</w:t>
      </w:r>
      <w:r w:rsidRPr="00DA26AC">
        <w:rPr>
          <w:rFonts w:eastAsia="Calibri"/>
          <w:b/>
          <w:color w:val="000000"/>
          <w:sz w:val="28"/>
          <w:szCs w:val="28"/>
          <w:lang w:eastAsia="en-US"/>
        </w:rPr>
        <w:t xml:space="preserve"> </w:t>
      </w:r>
      <w:r w:rsidRPr="00DA26AC">
        <w:rPr>
          <w:rFonts w:eastAsia="Calibri"/>
          <w:color w:val="000000"/>
          <w:sz w:val="28"/>
          <w:szCs w:val="28"/>
          <w:lang w:eastAsia="en-US"/>
        </w:rPr>
        <w:t>Кемерово, Советский проспект, д. 63,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фамилия, имя, отчество, дата и место рождения, гражданство;</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прежние фамилия, имя, отчество, дата, место и причина их изменения        (в случае изменения);</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lastRenderedPageBreak/>
        <w:t>владение иностранными языками и языками народов Российской Федерации;</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 xml:space="preserve">образование (когда и какие образовательные, </w:t>
      </w:r>
      <w:r w:rsidRPr="00DA26AC">
        <w:rPr>
          <w:rFonts w:eastAsia="Calibri"/>
          <w:color w:val="000000"/>
          <w:sz w:val="28"/>
          <w:szCs w:val="28"/>
        </w:rPr>
        <w:t>научные и иные организации</w:t>
      </w:r>
      <w:r w:rsidRPr="00DA26AC">
        <w:rPr>
          <w:rFonts w:eastAsia="Calibri"/>
          <w:color w:val="000000"/>
          <w:sz w:val="28"/>
          <w:szCs w:val="28"/>
          <w:lang w:eastAsia="en-US"/>
        </w:rPr>
        <w:t xml:space="preserve"> закончил, номер документа об образовании, направление подготовки или специальность по документу об образовании, квалификация); данные о профессиональной переподготовке, повышении квалификации, стажировке;</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 xml:space="preserve">выполняемая работа с начала трудовой деятельности (включая военную службу, работу по совместительству, предпринимательскую и иную деятельность); </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классный чин федеральной государственной гражданской службы Российской Федерации и (или) государственной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государственные награды, иные награды и знаки отличия (кем награжден и когда); данные о присвоении ученой степени, ученого звания, списки научных трудов;</w:t>
      </w:r>
    </w:p>
    <w:p w:rsidR="0027259A" w:rsidRPr="00DA26AC" w:rsidRDefault="0027259A" w:rsidP="0027259A">
      <w:pPr>
        <w:autoSpaceDE w:val="0"/>
        <w:autoSpaceDN w:val="0"/>
        <w:adjustRightInd w:val="0"/>
        <w:ind w:firstLine="709"/>
        <w:jc w:val="both"/>
        <w:rPr>
          <w:rFonts w:eastAsia="Calibri"/>
          <w:sz w:val="28"/>
          <w:szCs w:val="28"/>
        </w:rPr>
      </w:pPr>
      <w:r w:rsidRPr="00DA26AC">
        <w:rPr>
          <w:rFonts w:eastAsia="Calibri"/>
          <w:color w:val="000000"/>
          <w:sz w:val="28"/>
          <w:szCs w:val="28"/>
          <w:lang w:eastAsia="en-US"/>
        </w:rPr>
        <w:t>степень родства, фамилии, имена, отчества, даты рождения близких родственников (отца, матери, братьев, сестер и детей), а также супруги (супруга), в том числе бывшей (бывшего),</w:t>
      </w:r>
      <w:r w:rsidRPr="00DA26AC">
        <w:rPr>
          <w:rFonts w:eastAsia="Calibri"/>
          <w:sz w:val="28"/>
          <w:szCs w:val="28"/>
        </w:rPr>
        <w:t xml:space="preserve"> супругов братьев и сестер, братьев и сестер супругов</w:t>
      </w:r>
      <w:r w:rsidRPr="00DA26AC">
        <w:rPr>
          <w:rFonts w:eastAsia="Calibri"/>
          <w:color w:val="000000"/>
          <w:sz w:val="28"/>
          <w:szCs w:val="28"/>
          <w:lang w:eastAsia="en-US"/>
        </w:rPr>
        <w:t>;</w:t>
      </w:r>
    </w:p>
    <w:p w:rsidR="0027259A" w:rsidRPr="00DA26AC" w:rsidRDefault="0027259A" w:rsidP="0027259A">
      <w:pPr>
        <w:autoSpaceDE w:val="0"/>
        <w:autoSpaceDN w:val="0"/>
        <w:adjustRightInd w:val="0"/>
        <w:ind w:firstLine="709"/>
        <w:jc w:val="both"/>
        <w:rPr>
          <w:rFonts w:eastAsia="Calibri"/>
          <w:sz w:val="28"/>
          <w:szCs w:val="28"/>
        </w:rPr>
      </w:pPr>
      <w:r w:rsidRPr="00DA26AC">
        <w:rPr>
          <w:rFonts w:eastAsia="Calibri"/>
          <w:color w:val="000000"/>
          <w:sz w:val="28"/>
          <w:szCs w:val="28"/>
          <w:lang w:eastAsia="en-US"/>
        </w:rPr>
        <w:t xml:space="preserve"> место рождения, места работы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супруги (супруга), в том числе бывшего (бывшей), </w:t>
      </w:r>
      <w:r w:rsidRPr="00DA26AC">
        <w:rPr>
          <w:rFonts w:eastAsia="Calibri"/>
          <w:sz w:val="28"/>
          <w:szCs w:val="28"/>
        </w:rPr>
        <w:t>супругов братьев и сестер, братьев и сестер супругов</w:t>
      </w:r>
      <w:r w:rsidRPr="00DA26AC">
        <w:rPr>
          <w:rFonts w:eastAsia="Calibri"/>
          <w:color w:val="000000"/>
          <w:sz w:val="28"/>
          <w:szCs w:val="28"/>
          <w:lang w:eastAsia="en-US"/>
        </w:rPr>
        <w:t>;</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фамилия, имя, отчество, дата рождения, место рождения, места работы и адреса регистрации по месту жительства (месту пребывания), адреса фактического проживания бывших супруги (супруга);</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пребывание за границей (когда, где, с какой целью);</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близкие родственники (отец, мать, братья, сестры и дети), а также</w:t>
      </w:r>
      <w:r w:rsidRPr="00DA26AC">
        <w:rPr>
          <w:rFonts w:eastAsia="Calibri"/>
          <w:b/>
          <w:color w:val="000000"/>
          <w:sz w:val="28"/>
          <w:szCs w:val="28"/>
          <w:lang w:eastAsia="en-US"/>
        </w:rPr>
        <w:t xml:space="preserve"> </w:t>
      </w:r>
      <w:r w:rsidRPr="00DA26AC">
        <w:rPr>
          <w:rFonts w:eastAsia="Calibri"/>
          <w:color w:val="000000"/>
          <w:sz w:val="28"/>
          <w:szCs w:val="28"/>
          <w:lang w:eastAsia="en-US"/>
        </w:rPr>
        <w:t xml:space="preserve">супруга (супруг), в том числе бывшая (бывший), </w:t>
      </w:r>
      <w:r w:rsidRPr="00DA26AC">
        <w:rPr>
          <w:rFonts w:eastAsia="Calibri"/>
          <w:bCs/>
          <w:sz w:val="28"/>
          <w:szCs w:val="28"/>
        </w:rPr>
        <w:t>супруги братьев и сестер, братья и сестры супругов</w:t>
      </w:r>
      <w:r w:rsidRPr="00DA26AC">
        <w:rPr>
          <w:rFonts w:eastAsia="Calibri"/>
          <w:color w:val="000000"/>
          <w:sz w:val="28"/>
          <w:szCs w:val="28"/>
          <w:lang w:eastAsia="en-US"/>
        </w:rPr>
        <w:t>,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адрес и дата регистрации по месту жительства (месту пребывания), адрес фактического проживания;</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паспорт (серия, номер, когда и кем выдан); паспорт, удостоверяющий личность гражданина Российской Федерации за пределами Российской Федерации (серия, номер, когда и кем выдан);</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номер телефона; адрес электронной почты;</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lastRenderedPageBreak/>
        <w:t>отношение к воинской обязанности, сведения по воинскому учету (для граждан, пребывающих в запасе, и лиц, подлежащих призыву на военную службу);</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идентификационный номер налогоплательщика;</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номер страхового свидетельства обязательного пенсионного страхования;</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наличие (отсутствие) судимости;</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допуск к государственной тайне, оформленный за период работы, службы, учебы (форма, номер и дата);</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наличие (отсутствие) заболевания, препятствующего поступлению             на федеральную государственную гражданскую службу Российской Федерации (государственную гражданскую службу субъекта Российской Федерации), или ее прохождению, подтвержденного заключением медицинского учреждения;</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сведения о социальных льготах, пенсионном обеспечении и страховании;</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данные документов об инвалидности (при наличии);</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результаты обязательных медицинских осмотров (обследований), а также обязательного психиатрического освидетельствования;</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государственной гражданской службы (гражданский служащий), размещал общедоступную информацию, а также данные, позволяющие их идентифицировать.</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Кемеровской области – Кузбасса, ее прохождением и прекращением (трудовых и непосредственно связанных с ними отношений), для реализации полномочий, возложенных на Главное контрольное управление Кузбасса действующим законодательством.</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 xml:space="preserve">Кроме того, в соответствии с главой 14 Трудового кодекса Российской Федерации и Федеральным  законом от 27.07.2006  № 152-ФЗ «О персональных данных»  </w:t>
      </w:r>
      <w:r w:rsidRPr="00DA26AC">
        <w:rPr>
          <w:rFonts w:eastAsia="Calibri"/>
          <w:bCs/>
          <w:color w:val="000000"/>
          <w:sz w:val="28"/>
          <w:szCs w:val="28"/>
          <w:bdr w:val="none" w:sz="0" w:space="0" w:color="auto" w:frame="1"/>
          <w:lang w:eastAsia="en-US"/>
        </w:rPr>
        <w:t>своей волей и в своем интересе</w:t>
      </w:r>
      <w:r w:rsidRPr="00DA26AC">
        <w:rPr>
          <w:rFonts w:eastAsia="Calibri"/>
          <w:b/>
          <w:color w:val="000000"/>
          <w:sz w:val="28"/>
          <w:szCs w:val="28"/>
          <w:lang w:eastAsia="en-US"/>
        </w:rPr>
        <w:t xml:space="preserve"> </w:t>
      </w:r>
      <w:r w:rsidRPr="00DA26AC">
        <w:rPr>
          <w:rFonts w:eastAsia="Calibri"/>
          <w:bCs/>
          <w:color w:val="000000"/>
          <w:sz w:val="28"/>
          <w:szCs w:val="28"/>
          <w:bdr w:val="none" w:sz="0" w:space="0" w:color="auto" w:frame="1"/>
          <w:lang w:eastAsia="en-US"/>
        </w:rPr>
        <w:t>даю согласие</w:t>
      </w:r>
      <w:r w:rsidRPr="00DA26AC">
        <w:rPr>
          <w:rFonts w:eastAsia="Calibri"/>
          <w:color w:val="000000"/>
          <w:sz w:val="28"/>
          <w:szCs w:val="28"/>
          <w:lang w:eastAsia="en-US"/>
        </w:rPr>
        <w:t xml:space="preserve"> Главному контрольному управлению Кузбасса на передачу моих персональных данных третьим лицам, </w:t>
      </w:r>
      <w:r w:rsidRPr="00DA26AC">
        <w:rPr>
          <w:rFonts w:eastAsia="Calibri"/>
          <w:sz w:val="28"/>
          <w:szCs w:val="28"/>
          <w:lang w:eastAsia="en-US"/>
        </w:rPr>
        <w:t>в том числе  государственным органам Кемеровской области – Кузбасса, государственным органам Российской Федерации, органам местного самоуправления муниципальных образований Кемеровской области – Кузбасса</w:t>
      </w:r>
      <w:r w:rsidRPr="00DA26AC">
        <w:rPr>
          <w:rFonts w:eastAsia="Calibri"/>
          <w:color w:val="000000"/>
          <w:sz w:val="28"/>
          <w:szCs w:val="28"/>
          <w:lang w:eastAsia="en-US"/>
        </w:rPr>
        <w:t xml:space="preserve"> (далее - иным операторам). </w:t>
      </w:r>
    </w:p>
    <w:p w:rsidR="0027259A" w:rsidRPr="00DA26AC" w:rsidRDefault="0027259A" w:rsidP="0027259A">
      <w:pPr>
        <w:ind w:firstLine="709"/>
        <w:jc w:val="both"/>
        <w:rPr>
          <w:color w:val="000000"/>
          <w:sz w:val="28"/>
          <w:szCs w:val="28"/>
        </w:rPr>
      </w:pPr>
      <w:r w:rsidRPr="00DA26AC">
        <w:rPr>
          <w:color w:val="000000"/>
          <w:sz w:val="28"/>
          <w:szCs w:val="28"/>
        </w:rPr>
        <w:t xml:space="preserve">Передача моих персональных данных иным операторам должна осуществляться только с целью исполнения обязательств, возложенных на </w:t>
      </w:r>
      <w:r w:rsidRPr="00DA26AC">
        <w:rPr>
          <w:color w:val="000000"/>
          <w:sz w:val="28"/>
          <w:szCs w:val="28"/>
        </w:rPr>
        <w:lastRenderedPageBreak/>
        <w:t>Главное контрольное управление Кузбасса функций, полномочий и обязанностей, а также для соблюдения моих прав и интересов.</w:t>
      </w:r>
    </w:p>
    <w:p w:rsidR="0027259A" w:rsidRPr="00DA26AC" w:rsidRDefault="0027259A" w:rsidP="0027259A">
      <w:pPr>
        <w:ind w:firstLine="708"/>
        <w:jc w:val="both"/>
        <w:rPr>
          <w:color w:val="000000"/>
          <w:sz w:val="28"/>
          <w:szCs w:val="28"/>
        </w:rPr>
      </w:pPr>
      <w:r w:rsidRPr="00DA26AC">
        <w:rPr>
          <w:color w:val="000000"/>
          <w:sz w:val="28"/>
          <w:szCs w:val="28"/>
        </w:rPr>
        <w:t>Передача моих персональных данных, указанных в настоящем согласии, иным операторам может осуществляться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представленных мной сведений,</w:t>
      </w:r>
      <w:r w:rsidRPr="00DA26AC">
        <w:rPr>
          <w:sz w:val="28"/>
          <w:szCs w:val="28"/>
        </w:rPr>
        <w:t xml:space="preserve"> </w:t>
      </w:r>
      <w:r w:rsidRPr="00DA26AC">
        <w:rPr>
          <w:color w:val="000000"/>
          <w:sz w:val="28"/>
          <w:szCs w:val="28"/>
        </w:rPr>
        <w:t>а также в иных случаях, предусмотренных федеральными законами и иными нормативными правовыми актами.</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Я ознакомлен(а) с тем, что:</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согласие на обработку персональных данных действует с даты подписания настоящего согласия в течение всего срока прохождения государственной гражданской службы Кемеровской области – Кузбасса (работы) в Главном контрольном управлении Кузбасса;</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согласие на обработку персональных данных может быть отозвано            на основании письменного заявления в произвольной форме;</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в случае отзыва согласия на обработку персональных данных</w:t>
      </w:r>
      <w:r w:rsidRPr="00DA26AC">
        <w:rPr>
          <w:rFonts w:eastAsia="Calibri"/>
          <w:color w:val="000000"/>
          <w:sz w:val="28"/>
          <w:szCs w:val="28"/>
          <w:lang w:eastAsia="en-US"/>
        </w:rPr>
        <w:br/>
        <w:t>Главное контрольное управление Кузбасса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после увольнения с государственной гражданской службы Кемеровской области – Кузбасса (прекращения трудовых отношений с Главным контрольным управлением Кузбасса) персональные данные будут храниться в Главном контрольном управлении Кузбасса в течение предусмотренного законодательством срока хранения документов;</w:t>
      </w:r>
    </w:p>
    <w:p w:rsidR="0027259A" w:rsidRPr="00DA26AC" w:rsidRDefault="0027259A" w:rsidP="0027259A">
      <w:pPr>
        <w:ind w:firstLine="709"/>
        <w:jc w:val="both"/>
        <w:rPr>
          <w:rFonts w:eastAsia="Calibri"/>
          <w:color w:val="000000"/>
          <w:sz w:val="28"/>
          <w:szCs w:val="28"/>
          <w:lang w:eastAsia="en-US"/>
        </w:rPr>
      </w:pPr>
      <w:r w:rsidRPr="00DA26AC">
        <w:rPr>
          <w:rFonts w:eastAsia="Calibri"/>
          <w:color w:val="000000"/>
          <w:sz w:val="28"/>
          <w:szCs w:val="28"/>
          <w:lang w:eastAsia="en-US"/>
        </w:rPr>
        <w:t>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и Кемеровской области – Кузбасса на Главное контрольное управление Кузбасса функций, полномочий и обязанностей.</w:t>
      </w:r>
    </w:p>
    <w:p w:rsidR="0027259A" w:rsidRPr="00DA26AC" w:rsidRDefault="0027259A" w:rsidP="0027259A">
      <w:pPr>
        <w:ind w:firstLine="709"/>
        <w:jc w:val="both"/>
        <w:rPr>
          <w:color w:val="000000"/>
          <w:sz w:val="28"/>
          <w:szCs w:val="28"/>
        </w:rPr>
      </w:pPr>
      <w:r w:rsidRPr="00DA26AC">
        <w:rPr>
          <w:color w:val="000000"/>
          <w:sz w:val="28"/>
          <w:szCs w:val="28"/>
        </w:rPr>
        <w:t>Я согласен(а) с тем, что мои указанные выше персональные данные будут обрабатываться в моем интересе методом смешанной (в том числе автоматизированной с помощью средств вычислительной техники и на бумажных носителях) обработки, систематизироваться, храниться, распространяться и передаваться с использованием информационно–телекоммуникационной сети «Интернет» третьим лицам.</w:t>
      </w:r>
    </w:p>
    <w:p w:rsidR="0027259A" w:rsidRPr="00DA26AC" w:rsidRDefault="0027259A" w:rsidP="0027259A">
      <w:pPr>
        <w:jc w:val="both"/>
        <w:rPr>
          <w:rFonts w:eastAsia="Calibri"/>
          <w:color w:val="000000"/>
          <w:sz w:val="28"/>
          <w:szCs w:val="28"/>
          <w:lang w:eastAsia="en-US"/>
        </w:rPr>
      </w:pPr>
    </w:p>
    <w:p w:rsidR="0027259A" w:rsidRPr="00DA26AC" w:rsidRDefault="0027259A" w:rsidP="0027259A">
      <w:pPr>
        <w:jc w:val="both"/>
        <w:rPr>
          <w:rFonts w:eastAsia="Calibri"/>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8"/>
        <w:gridCol w:w="4293"/>
      </w:tblGrid>
      <w:tr w:rsidR="0027259A" w:rsidRPr="00DA26AC" w:rsidTr="00B775E9">
        <w:tc>
          <w:tcPr>
            <w:tcW w:w="5353" w:type="dxa"/>
            <w:tcBorders>
              <w:top w:val="nil"/>
              <w:left w:val="nil"/>
              <w:bottom w:val="nil"/>
              <w:right w:val="nil"/>
            </w:tcBorders>
          </w:tcPr>
          <w:p w:rsidR="0027259A" w:rsidRPr="00DA26AC" w:rsidRDefault="0027259A" w:rsidP="00B775E9">
            <w:pPr>
              <w:tabs>
                <w:tab w:val="center" w:pos="7655"/>
              </w:tabs>
              <w:rPr>
                <w:rFonts w:eastAsia="Calibri"/>
                <w:color w:val="000000"/>
                <w:sz w:val="28"/>
                <w:szCs w:val="28"/>
                <w:lang w:eastAsia="en-US"/>
              </w:rPr>
            </w:pPr>
            <w:r w:rsidRPr="00DA26AC">
              <w:rPr>
                <w:rFonts w:eastAsia="Calibri"/>
                <w:color w:val="000000"/>
                <w:sz w:val="28"/>
                <w:szCs w:val="28"/>
                <w:lang w:eastAsia="en-US"/>
              </w:rPr>
              <w:t xml:space="preserve">          Дата начала обработки  </w:t>
            </w:r>
          </w:p>
          <w:p w:rsidR="0027259A" w:rsidRPr="00DA26AC" w:rsidRDefault="0027259A" w:rsidP="00B775E9">
            <w:pPr>
              <w:tabs>
                <w:tab w:val="center" w:pos="7655"/>
              </w:tabs>
              <w:rPr>
                <w:rFonts w:eastAsia="Calibri"/>
                <w:color w:val="000000"/>
                <w:sz w:val="28"/>
                <w:szCs w:val="28"/>
                <w:lang w:eastAsia="en-US"/>
              </w:rPr>
            </w:pPr>
            <w:r w:rsidRPr="00DA26AC">
              <w:rPr>
                <w:rFonts w:eastAsia="Calibri"/>
                <w:color w:val="000000"/>
                <w:sz w:val="28"/>
                <w:szCs w:val="28"/>
                <w:lang w:eastAsia="en-US"/>
              </w:rPr>
              <w:t xml:space="preserve">          персональных данных:</w:t>
            </w:r>
          </w:p>
        </w:tc>
        <w:tc>
          <w:tcPr>
            <w:tcW w:w="4359" w:type="dxa"/>
            <w:tcBorders>
              <w:top w:val="nil"/>
              <w:left w:val="nil"/>
              <w:bottom w:val="single" w:sz="4" w:space="0" w:color="auto"/>
              <w:right w:val="nil"/>
            </w:tcBorders>
          </w:tcPr>
          <w:p w:rsidR="0027259A" w:rsidRPr="00DA26AC" w:rsidRDefault="0027259A" w:rsidP="00B775E9">
            <w:pPr>
              <w:tabs>
                <w:tab w:val="center" w:pos="7655"/>
              </w:tabs>
              <w:jc w:val="both"/>
              <w:rPr>
                <w:rFonts w:eastAsia="Calibri"/>
                <w:color w:val="000000"/>
                <w:sz w:val="28"/>
                <w:szCs w:val="28"/>
                <w:lang w:eastAsia="en-US"/>
              </w:rPr>
            </w:pPr>
          </w:p>
        </w:tc>
      </w:tr>
      <w:tr w:rsidR="0027259A" w:rsidRPr="00DA26AC" w:rsidTr="00B775E9">
        <w:tc>
          <w:tcPr>
            <w:tcW w:w="5353" w:type="dxa"/>
            <w:tcBorders>
              <w:top w:val="nil"/>
              <w:left w:val="nil"/>
              <w:bottom w:val="nil"/>
              <w:right w:val="nil"/>
            </w:tcBorders>
          </w:tcPr>
          <w:p w:rsidR="0027259A" w:rsidRPr="00DA26AC" w:rsidRDefault="0027259A" w:rsidP="00B775E9">
            <w:pPr>
              <w:tabs>
                <w:tab w:val="center" w:pos="7655"/>
              </w:tabs>
              <w:jc w:val="both"/>
              <w:rPr>
                <w:rFonts w:eastAsia="Calibri"/>
                <w:color w:val="000000"/>
                <w:sz w:val="28"/>
                <w:szCs w:val="28"/>
                <w:lang w:eastAsia="en-US"/>
              </w:rPr>
            </w:pPr>
          </w:p>
        </w:tc>
        <w:tc>
          <w:tcPr>
            <w:tcW w:w="4359" w:type="dxa"/>
            <w:tcBorders>
              <w:top w:val="single" w:sz="4" w:space="0" w:color="auto"/>
              <w:left w:val="nil"/>
              <w:bottom w:val="nil"/>
              <w:right w:val="nil"/>
            </w:tcBorders>
          </w:tcPr>
          <w:p w:rsidR="0027259A" w:rsidRPr="00DA26AC" w:rsidRDefault="0027259A" w:rsidP="00B775E9">
            <w:pPr>
              <w:tabs>
                <w:tab w:val="center" w:pos="7655"/>
              </w:tabs>
              <w:ind w:firstLine="851"/>
              <w:jc w:val="both"/>
              <w:rPr>
                <w:rFonts w:eastAsia="Calibri"/>
                <w:color w:val="000000"/>
                <w:lang w:eastAsia="en-US"/>
              </w:rPr>
            </w:pPr>
            <w:r w:rsidRPr="00DA26AC">
              <w:rPr>
                <w:rFonts w:eastAsia="Calibri"/>
                <w:color w:val="000000"/>
                <w:lang w:eastAsia="en-US"/>
              </w:rPr>
              <w:t xml:space="preserve">   (число, месяц, год)</w:t>
            </w:r>
          </w:p>
        </w:tc>
      </w:tr>
      <w:tr w:rsidR="0027259A" w:rsidRPr="00DA26AC" w:rsidTr="00B775E9">
        <w:tc>
          <w:tcPr>
            <w:tcW w:w="5353" w:type="dxa"/>
            <w:tcBorders>
              <w:top w:val="nil"/>
              <w:left w:val="nil"/>
              <w:bottom w:val="nil"/>
              <w:right w:val="nil"/>
            </w:tcBorders>
          </w:tcPr>
          <w:p w:rsidR="0027259A" w:rsidRPr="00DA26AC" w:rsidRDefault="0027259A" w:rsidP="00B775E9">
            <w:pPr>
              <w:tabs>
                <w:tab w:val="center" w:pos="7655"/>
              </w:tabs>
              <w:jc w:val="both"/>
              <w:rPr>
                <w:rFonts w:eastAsia="Calibri"/>
                <w:color w:val="000000"/>
                <w:sz w:val="28"/>
                <w:szCs w:val="28"/>
                <w:lang w:eastAsia="en-US"/>
              </w:rPr>
            </w:pPr>
          </w:p>
        </w:tc>
        <w:tc>
          <w:tcPr>
            <w:tcW w:w="4359" w:type="dxa"/>
            <w:tcBorders>
              <w:top w:val="nil"/>
              <w:left w:val="nil"/>
              <w:bottom w:val="single" w:sz="4" w:space="0" w:color="auto"/>
              <w:right w:val="nil"/>
            </w:tcBorders>
          </w:tcPr>
          <w:p w:rsidR="0027259A" w:rsidRPr="00DA26AC" w:rsidRDefault="0027259A" w:rsidP="00B775E9">
            <w:pPr>
              <w:tabs>
                <w:tab w:val="center" w:pos="7655"/>
              </w:tabs>
              <w:jc w:val="both"/>
              <w:rPr>
                <w:rFonts w:eastAsia="Calibri"/>
                <w:color w:val="000000"/>
                <w:sz w:val="28"/>
                <w:szCs w:val="28"/>
                <w:lang w:eastAsia="en-US"/>
              </w:rPr>
            </w:pPr>
          </w:p>
          <w:p w:rsidR="0027259A" w:rsidRPr="00DA26AC" w:rsidRDefault="0027259A" w:rsidP="00B775E9">
            <w:pPr>
              <w:tabs>
                <w:tab w:val="center" w:pos="7655"/>
              </w:tabs>
              <w:ind w:firstLine="851"/>
              <w:jc w:val="both"/>
              <w:rPr>
                <w:rFonts w:eastAsia="Calibri"/>
                <w:color w:val="000000"/>
                <w:sz w:val="28"/>
                <w:szCs w:val="28"/>
                <w:lang w:eastAsia="en-US"/>
              </w:rPr>
            </w:pPr>
          </w:p>
        </w:tc>
      </w:tr>
      <w:tr w:rsidR="0027259A" w:rsidRPr="00DA26AC" w:rsidTr="00B775E9">
        <w:tc>
          <w:tcPr>
            <w:tcW w:w="5353" w:type="dxa"/>
            <w:tcBorders>
              <w:top w:val="nil"/>
              <w:left w:val="nil"/>
              <w:bottom w:val="nil"/>
              <w:right w:val="nil"/>
            </w:tcBorders>
          </w:tcPr>
          <w:p w:rsidR="0027259A" w:rsidRPr="00DA26AC" w:rsidRDefault="0027259A" w:rsidP="00B775E9">
            <w:pPr>
              <w:tabs>
                <w:tab w:val="center" w:pos="7655"/>
              </w:tabs>
              <w:jc w:val="both"/>
              <w:rPr>
                <w:rFonts w:eastAsia="Calibri"/>
                <w:color w:val="000000"/>
                <w:sz w:val="28"/>
                <w:szCs w:val="28"/>
                <w:lang w:eastAsia="en-US"/>
              </w:rPr>
            </w:pPr>
          </w:p>
        </w:tc>
        <w:tc>
          <w:tcPr>
            <w:tcW w:w="4359" w:type="dxa"/>
            <w:tcBorders>
              <w:top w:val="single" w:sz="4" w:space="0" w:color="auto"/>
              <w:left w:val="nil"/>
              <w:bottom w:val="nil"/>
              <w:right w:val="nil"/>
            </w:tcBorders>
          </w:tcPr>
          <w:p w:rsidR="0027259A" w:rsidRPr="00DA26AC" w:rsidRDefault="0027259A" w:rsidP="00B775E9">
            <w:pPr>
              <w:tabs>
                <w:tab w:val="center" w:pos="7655"/>
              </w:tabs>
              <w:ind w:firstLine="851"/>
              <w:jc w:val="both"/>
              <w:rPr>
                <w:rFonts w:eastAsia="Calibri"/>
                <w:color w:val="000000"/>
                <w:lang w:eastAsia="en-US"/>
              </w:rPr>
            </w:pPr>
            <w:r w:rsidRPr="00DA26AC">
              <w:rPr>
                <w:rFonts w:eastAsia="Calibri"/>
                <w:color w:val="000000"/>
                <w:lang w:eastAsia="en-US"/>
              </w:rPr>
              <w:t xml:space="preserve">          (подпись)</w:t>
            </w:r>
          </w:p>
        </w:tc>
      </w:tr>
    </w:tbl>
    <w:p w:rsidR="0027259A" w:rsidRPr="00DA26AC" w:rsidRDefault="0027259A" w:rsidP="0027259A">
      <w:pPr>
        <w:rPr>
          <w:rFonts w:eastAsia="Calibri"/>
          <w:sz w:val="28"/>
          <w:szCs w:val="28"/>
          <w:lang w:eastAsia="en-US"/>
        </w:rPr>
      </w:pPr>
    </w:p>
    <w:tbl>
      <w:tblPr>
        <w:tblW w:w="0" w:type="auto"/>
        <w:tblInd w:w="4361" w:type="dxa"/>
        <w:tblLook w:val="04A0"/>
      </w:tblPr>
      <w:tblGrid>
        <w:gridCol w:w="5210"/>
      </w:tblGrid>
      <w:tr w:rsidR="0027259A" w:rsidRPr="00DA26AC" w:rsidTr="00B775E9">
        <w:tc>
          <w:tcPr>
            <w:tcW w:w="5210" w:type="dxa"/>
            <w:shd w:val="clear" w:color="auto" w:fill="auto"/>
          </w:tcPr>
          <w:p w:rsidR="0027259A" w:rsidRPr="00DA26AC" w:rsidRDefault="0027259A" w:rsidP="00B775E9">
            <w:pPr>
              <w:spacing w:after="1" w:line="220" w:lineRule="atLeast"/>
              <w:jc w:val="center"/>
              <w:outlineLvl w:val="1"/>
              <w:rPr>
                <w:rFonts w:eastAsia="Calibri"/>
                <w:sz w:val="28"/>
                <w:szCs w:val="28"/>
                <w:lang w:eastAsia="en-US"/>
              </w:rPr>
            </w:pPr>
          </w:p>
          <w:p w:rsidR="0027259A" w:rsidRPr="00DA26AC" w:rsidRDefault="0027259A" w:rsidP="00B775E9">
            <w:pPr>
              <w:spacing w:after="1" w:line="220" w:lineRule="atLeast"/>
              <w:jc w:val="center"/>
              <w:outlineLvl w:val="1"/>
              <w:rPr>
                <w:rFonts w:eastAsia="Calibri"/>
                <w:sz w:val="28"/>
                <w:szCs w:val="28"/>
                <w:lang w:eastAsia="en-US"/>
              </w:rPr>
            </w:pPr>
            <w:r w:rsidRPr="00DA26AC">
              <w:rPr>
                <w:rFonts w:eastAsia="Calibri"/>
                <w:sz w:val="28"/>
                <w:szCs w:val="28"/>
                <w:lang w:eastAsia="en-US"/>
              </w:rPr>
              <w:t>Приложение № 3</w:t>
            </w:r>
          </w:p>
          <w:p w:rsidR="0027259A" w:rsidRPr="00DA26AC" w:rsidRDefault="0027259A" w:rsidP="00B775E9">
            <w:pPr>
              <w:spacing w:after="1" w:line="220" w:lineRule="atLeast"/>
              <w:jc w:val="center"/>
              <w:rPr>
                <w:rFonts w:eastAsia="Calibri"/>
                <w:sz w:val="28"/>
                <w:szCs w:val="28"/>
                <w:lang w:eastAsia="en-US"/>
              </w:rPr>
            </w:pPr>
            <w:r w:rsidRPr="00DA26AC">
              <w:rPr>
                <w:rFonts w:eastAsia="Calibri"/>
                <w:sz w:val="28"/>
                <w:szCs w:val="28"/>
                <w:lang w:eastAsia="en-US"/>
              </w:rPr>
              <w:t>к Методике проведения конкурсов</w:t>
            </w:r>
          </w:p>
          <w:p w:rsidR="0027259A" w:rsidRPr="00DA26AC" w:rsidRDefault="0027259A" w:rsidP="00B775E9">
            <w:pPr>
              <w:spacing w:after="1" w:line="220" w:lineRule="atLeast"/>
              <w:jc w:val="center"/>
              <w:rPr>
                <w:rFonts w:eastAsia="Calibri"/>
                <w:sz w:val="28"/>
                <w:szCs w:val="28"/>
                <w:lang w:eastAsia="en-US"/>
              </w:rPr>
            </w:pPr>
            <w:r w:rsidRPr="00DA26AC">
              <w:rPr>
                <w:rFonts w:eastAsia="Calibri"/>
                <w:sz w:val="28"/>
                <w:szCs w:val="28"/>
                <w:lang w:eastAsia="en-US"/>
              </w:rPr>
              <w:t>на замещение вакантных должностей</w:t>
            </w:r>
          </w:p>
          <w:p w:rsidR="0027259A" w:rsidRPr="00DA26AC" w:rsidRDefault="0027259A" w:rsidP="00B775E9">
            <w:pPr>
              <w:spacing w:after="1" w:line="220" w:lineRule="atLeast"/>
              <w:jc w:val="center"/>
              <w:rPr>
                <w:rFonts w:eastAsia="Calibri"/>
                <w:sz w:val="28"/>
                <w:szCs w:val="28"/>
                <w:lang w:eastAsia="en-US"/>
              </w:rPr>
            </w:pPr>
            <w:r w:rsidRPr="00DA26AC">
              <w:rPr>
                <w:rFonts w:eastAsia="Calibri"/>
                <w:sz w:val="28"/>
                <w:szCs w:val="28"/>
                <w:lang w:eastAsia="en-US"/>
              </w:rPr>
              <w:t>государственной гражданской службы</w:t>
            </w:r>
          </w:p>
          <w:p w:rsidR="0027259A" w:rsidRPr="00DA26AC" w:rsidRDefault="0027259A" w:rsidP="00B775E9">
            <w:pPr>
              <w:spacing w:after="1" w:line="220" w:lineRule="atLeast"/>
              <w:jc w:val="center"/>
              <w:rPr>
                <w:rFonts w:eastAsia="Calibri"/>
                <w:sz w:val="28"/>
                <w:szCs w:val="28"/>
                <w:lang w:eastAsia="en-US"/>
              </w:rPr>
            </w:pPr>
            <w:r w:rsidRPr="00DA26AC">
              <w:rPr>
                <w:rFonts w:eastAsia="Calibri"/>
                <w:sz w:val="28"/>
                <w:szCs w:val="28"/>
                <w:lang w:eastAsia="en-US"/>
              </w:rPr>
              <w:t>Кемеровской области – Кузбасса в Главном контрольном управлении Кузбасса и включение в кадровый резерв Главного контрольного управления Кузбасса</w:t>
            </w:r>
          </w:p>
          <w:p w:rsidR="0027259A" w:rsidRPr="00DA26AC" w:rsidRDefault="0027259A" w:rsidP="00B775E9">
            <w:pPr>
              <w:rPr>
                <w:rFonts w:eastAsia="Calibri"/>
                <w:sz w:val="28"/>
                <w:szCs w:val="28"/>
                <w:lang w:eastAsia="en-US"/>
              </w:rPr>
            </w:pPr>
          </w:p>
        </w:tc>
      </w:tr>
    </w:tbl>
    <w:p w:rsidR="0027259A" w:rsidRPr="00DA26AC" w:rsidRDefault="0027259A" w:rsidP="0027259A">
      <w:pPr>
        <w:spacing w:after="1" w:line="200" w:lineRule="atLeast"/>
        <w:jc w:val="right"/>
        <w:rPr>
          <w:rFonts w:eastAsia="Calibri"/>
          <w:sz w:val="28"/>
          <w:szCs w:val="28"/>
          <w:lang w:eastAsia="en-US"/>
        </w:rPr>
      </w:pPr>
      <w:r w:rsidRPr="00DA26AC">
        <w:rPr>
          <w:rFonts w:eastAsia="Calibri"/>
          <w:sz w:val="28"/>
          <w:szCs w:val="28"/>
          <w:lang w:eastAsia="en-US"/>
        </w:rPr>
        <w:t>Форма</w:t>
      </w:r>
    </w:p>
    <w:p w:rsidR="0027259A" w:rsidRPr="00DA26AC" w:rsidRDefault="0027259A" w:rsidP="0027259A">
      <w:pPr>
        <w:spacing w:after="1" w:line="200" w:lineRule="atLeast"/>
        <w:jc w:val="center"/>
        <w:rPr>
          <w:rFonts w:eastAsia="Calibri"/>
          <w:sz w:val="28"/>
          <w:szCs w:val="28"/>
          <w:lang w:eastAsia="en-US"/>
        </w:rPr>
      </w:pPr>
    </w:p>
    <w:p w:rsidR="0027259A" w:rsidRPr="00DA26AC" w:rsidRDefault="0027259A" w:rsidP="0027259A">
      <w:pPr>
        <w:spacing w:after="1" w:line="200" w:lineRule="atLeast"/>
        <w:jc w:val="center"/>
        <w:rPr>
          <w:rFonts w:eastAsia="Calibri"/>
          <w:sz w:val="28"/>
          <w:szCs w:val="28"/>
          <w:lang w:eastAsia="en-US"/>
        </w:rPr>
      </w:pPr>
      <w:r w:rsidRPr="00DA26AC">
        <w:rPr>
          <w:rFonts w:eastAsia="Calibri"/>
          <w:sz w:val="28"/>
          <w:szCs w:val="28"/>
          <w:lang w:eastAsia="en-US"/>
        </w:rPr>
        <w:t>ПРОТОКОЛ</w:t>
      </w:r>
    </w:p>
    <w:p w:rsidR="0027259A" w:rsidRPr="00DA26AC" w:rsidRDefault="0027259A" w:rsidP="0027259A">
      <w:pPr>
        <w:spacing w:after="1" w:line="200" w:lineRule="atLeast"/>
        <w:jc w:val="center"/>
        <w:rPr>
          <w:rFonts w:eastAsia="Calibri"/>
          <w:sz w:val="28"/>
          <w:szCs w:val="28"/>
          <w:lang w:eastAsia="en-US"/>
        </w:rPr>
      </w:pPr>
      <w:r w:rsidRPr="00DA26AC">
        <w:rPr>
          <w:rFonts w:eastAsia="Calibri"/>
          <w:sz w:val="28"/>
          <w:szCs w:val="28"/>
          <w:lang w:eastAsia="en-US"/>
        </w:rPr>
        <w:t xml:space="preserve">заседания конкурсной комиссии по объявленному конкурсу </w:t>
      </w:r>
    </w:p>
    <w:p w:rsidR="0027259A" w:rsidRPr="00DA26AC" w:rsidRDefault="0027259A" w:rsidP="0027259A">
      <w:pPr>
        <w:spacing w:after="1" w:line="200" w:lineRule="atLeast"/>
        <w:jc w:val="center"/>
        <w:rPr>
          <w:rFonts w:eastAsia="Calibri"/>
          <w:sz w:val="28"/>
          <w:szCs w:val="28"/>
          <w:lang w:eastAsia="en-US"/>
        </w:rPr>
      </w:pPr>
      <w:r w:rsidRPr="00DA26AC">
        <w:rPr>
          <w:rFonts w:eastAsia="Calibri"/>
          <w:sz w:val="28"/>
          <w:szCs w:val="28"/>
          <w:lang w:eastAsia="en-US"/>
        </w:rPr>
        <w:t>на включение в кадровый резерв</w:t>
      </w:r>
    </w:p>
    <w:p w:rsidR="0027259A" w:rsidRPr="00DA26AC" w:rsidRDefault="0027259A" w:rsidP="0027259A">
      <w:pPr>
        <w:spacing w:after="1" w:line="200" w:lineRule="atLeast"/>
        <w:jc w:val="center"/>
        <w:rPr>
          <w:rFonts w:eastAsia="Calibri"/>
          <w:sz w:val="28"/>
          <w:szCs w:val="28"/>
          <w:lang w:eastAsia="en-US"/>
        </w:rPr>
      </w:pPr>
      <w:r w:rsidRPr="00DA26AC">
        <w:rPr>
          <w:rFonts w:eastAsia="Calibri"/>
          <w:sz w:val="28"/>
          <w:szCs w:val="28"/>
          <w:lang w:eastAsia="en-US"/>
        </w:rPr>
        <w:t>(замещение вакантной должности)</w:t>
      </w:r>
    </w:p>
    <w:p w:rsidR="0027259A" w:rsidRPr="00DA26AC" w:rsidRDefault="0027259A" w:rsidP="0027259A">
      <w:pPr>
        <w:spacing w:after="1" w:line="200" w:lineRule="atLeast"/>
        <w:jc w:val="center"/>
        <w:rPr>
          <w:rFonts w:eastAsia="Calibri"/>
          <w:sz w:val="28"/>
          <w:szCs w:val="28"/>
          <w:lang w:eastAsia="en-US"/>
        </w:rPr>
      </w:pPr>
      <w:r w:rsidRPr="00DA26AC">
        <w:rPr>
          <w:rFonts w:eastAsia="Calibri"/>
          <w:sz w:val="28"/>
          <w:szCs w:val="28"/>
          <w:lang w:eastAsia="en-US"/>
        </w:rPr>
        <w:t>Главного контрольного управления Кузбасса</w:t>
      </w:r>
    </w:p>
    <w:p w:rsidR="0027259A" w:rsidRPr="00DA26AC" w:rsidRDefault="0027259A" w:rsidP="0027259A">
      <w:pPr>
        <w:spacing w:after="1" w:line="200" w:lineRule="atLeast"/>
        <w:rPr>
          <w:rFonts w:eastAsia="Calibri"/>
          <w:sz w:val="28"/>
          <w:szCs w:val="28"/>
          <w:lang w:eastAsia="en-US"/>
        </w:rPr>
      </w:pPr>
    </w:p>
    <w:p w:rsidR="0027259A" w:rsidRPr="00DA26AC" w:rsidRDefault="0027259A" w:rsidP="0027259A">
      <w:pPr>
        <w:spacing w:after="1" w:line="200" w:lineRule="atLeast"/>
        <w:jc w:val="center"/>
        <w:rPr>
          <w:rFonts w:eastAsia="Calibri"/>
          <w:sz w:val="28"/>
          <w:szCs w:val="28"/>
          <w:lang w:eastAsia="en-US"/>
        </w:rPr>
      </w:pPr>
      <w:r w:rsidRPr="00DA26AC">
        <w:rPr>
          <w:rFonts w:eastAsia="Calibri"/>
          <w:sz w:val="28"/>
          <w:szCs w:val="28"/>
          <w:lang w:eastAsia="en-US"/>
        </w:rPr>
        <w:t>«_____» _____________________ 20______ г.</w:t>
      </w:r>
    </w:p>
    <w:p w:rsidR="0027259A" w:rsidRPr="00DA26AC" w:rsidRDefault="0027259A" w:rsidP="0027259A">
      <w:pPr>
        <w:spacing w:after="1" w:line="200" w:lineRule="atLeast"/>
        <w:ind w:left="2124" w:firstLine="708"/>
        <w:rPr>
          <w:rFonts w:eastAsia="Calibri"/>
          <w:lang w:eastAsia="en-US"/>
        </w:rPr>
      </w:pPr>
      <w:r w:rsidRPr="00DA26AC">
        <w:rPr>
          <w:rFonts w:eastAsia="Calibri"/>
          <w:lang w:eastAsia="en-US"/>
        </w:rPr>
        <w:t xml:space="preserve">     (дата заседания комиссии)</w:t>
      </w:r>
    </w:p>
    <w:p w:rsidR="0027259A" w:rsidRPr="00DA26AC" w:rsidRDefault="0027259A" w:rsidP="0027259A">
      <w:pPr>
        <w:spacing w:after="1" w:line="200" w:lineRule="atLeast"/>
        <w:jc w:val="center"/>
        <w:rPr>
          <w:rFonts w:eastAsia="Calibri"/>
          <w:lang w:eastAsia="en-US"/>
        </w:rPr>
      </w:pPr>
    </w:p>
    <w:p w:rsidR="0027259A" w:rsidRPr="00DA26AC" w:rsidRDefault="0027259A" w:rsidP="0027259A">
      <w:pPr>
        <w:spacing w:after="1" w:line="200" w:lineRule="atLeast"/>
        <w:ind w:firstLine="709"/>
        <w:jc w:val="both"/>
        <w:rPr>
          <w:rFonts w:eastAsia="Calibri"/>
          <w:sz w:val="28"/>
          <w:szCs w:val="28"/>
          <w:lang w:eastAsia="en-US"/>
        </w:rPr>
      </w:pPr>
      <w:r w:rsidRPr="00DA26AC">
        <w:rPr>
          <w:rFonts w:eastAsia="Calibri"/>
          <w:sz w:val="28"/>
          <w:szCs w:val="28"/>
          <w:lang w:eastAsia="en-US"/>
        </w:rPr>
        <w:t>1. На заседании конкурсной комиссии присутствовали</w:t>
      </w:r>
    </w:p>
    <w:p w:rsidR="0027259A" w:rsidRPr="00DA26AC" w:rsidRDefault="0027259A" w:rsidP="0027259A">
      <w:pPr>
        <w:spacing w:after="1" w:line="220" w:lineRule="atLeast"/>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486"/>
      </w:tblGrid>
      <w:tr w:rsidR="0027259A" w:rsidRPr="00DA26AC" w:rsidTr="00B775E9">
        <w:tc>
          <w:tcPr>
            <w:tcW w:w="4932" w:type="dxa"/>
          </w:tcPr>
          <w:p w:rsidR="0027259A" w:rsidRPr="00DA26AC" w:rsidRDefault="0027259A" w:rsidP="00B775E9">
            <w:pPr>
              <w:spacing w:after="1" w:line="220" w:lineRule="atLeast"/>
              <w:jc w:val="center"/>
              <w:rPr>
                <w:rFonts w:eastAsia="Calibri"/>
                <w:sz w:val="28"/>
                <w:szCs w:val="28"/>
                <w:lang w:eastAsia="en-US"/>
              </w:rPr>
            </w:pPr>
            <w:r w:rsidRPr="00DA26AC">
              <w:rPr>
                <w:rFonts w:eastAsia="Calibri"/>
                <w:sz w:val="28"/>
                <w:szCs w:val="28"/>
                <w:lang w:eastAsia="en-US"/>
              </w:rPr>
              <w:t>Фамилия, имя, отчество члена конкурсной комиссии, присутствовавшего на заседании конкурсной комиссии</w:t>
            </w:r>
          </w:p>
        </w:tc>
        <w:tc>
          <w:tcPr>
            <w:tcW w:w="4486" w:type="dxa"/>
          </w:tcPr>
          <w:p w:rsidR="0027259A" w:rsidRPr="00DA26AC" w:rsidRDefault="0027259A" w:rsidP="00B775E9">
            <w:pPr>
              <w:spacing w:after="1" w:line="220" w:lineRule="atLeast"/>
              <w:jc w:val="center"/>
              <w:rPr>
                <w:rFonts w:eastAsia="Calibri"/>
                <w:sz w:val="28"/>
                <w:szCs w:val="28"/>
                <w:lang w:eastAsia="en-US"/>
              </w:rPr>
            </w:pPr>
            <w:r w:rsidRPr="00DA26AC">
              <w:rPr>
                <w:rFonts w:eastAsia="Calibri"/>
                <w:sz w:val="28"/>
                <w:szCs w:val="28"/>
                <w:lang w:eastAsia="en-US"/>
              </w:rPr>
              <w:t>Должность</w:t>
            </w:r>
          </w:p>
        </w:tc>
      </w:tr>
      <w:tr w:rsidR="0027259A" w:rsidRPr="00DA26AC" w:rsidTr="00B775E9">
        <w:tc>
          <w:tcPr>
            <w:tcW w:w="4932" w:type="dxa"/>
          </w:tcPr>
          <w:p w:rsidR="0027259A" w:rsidRPr="00DA26AC" w:rsidRDefault="0027259A" w:rsidP="00B775E9">
            <w:pPr>
              <w:spacing w:after="1" w:line="220" w:lineRule="atLeast"/>
              <w:jc w:val="center"/>
              <w:rPr>
                <w:rFonts w:eastAsia="Calibri"/>
                <w:lang w:eastAsia="en-US"/>
              </w:rPr>
            </w:pPr>
          </w:p>
        </w:tc>
        <w:tc>
          <w:tcPr>
            <w:tcW w:w="4486" w:type="dxa"/>
          </w:tcPr>
          <w:p w:rsidR="0027259A" w:rsidRPr="00DA26AC" w:rsidRDefault="0027259A" w:rsidP="00B775E9">
            <w:pPr>
              <w:spacing w:after="1" w:line="220" w:lineRule="atLeast"/>
              <w:jc w:val="center"/>
              <w:rPr>
                <w:rFonts w:eastAsia="Calibri"/>
                <w:lang w:eastAsia="en-US"/>
              </w:rPr>
            </w:pPr>
          </w:p>
        </w:tc>
      </w:tr>
      <w:tr w:rsidR="0027259A" w:rsidRPr="00DA26AC" w:rsidTr="00B775E9">
        <w:tc>
          <w:tcPr>
            <w:tcW w:w="4932" w:type="dxa"/>
          </w:tcPr>
          <w:p w:rsidR="0027259A" w:rsidRPr="00DA26AC" w:rsidRDefault="0027259A" w:rsidP="00B775E9">
            <w:pPr>
              <w:spacing w:after="1" w:line="220" w:lineRule="atLeast"/>
              <w:jc w:val="center"/>
              <w:rPr>
                <w:rFonts w:eastAsia="Calibri"/>
                <w:lang w:eastAsia="en-US"/>
              </w:rPr>
            </w:pPr>
          </w:p>
        </w:tc>
        <w:tc>
          <w:tcPr>
            <w:tcW w:w="4486" w:type="dxa"/>
          </w:tcPr>
          <w:p w:rsidR="0027259A" w:rsidRPr="00DA26AC" w:rsidRDefault="0027259A" w:rsidP="00B775E9">
            <w:pPr>
              <w:spacing w:after="1" w:line="220" w:lineRule="atLeast"/>
              <w:jc w:val="center"/>
              <w:rPr>
                <w:rFonts w:eastAsia="Calibri"/>
                <w:lang w:eastAsia="en-US"/>
              </w:rPr>
            </w:pPr>
          </w:p>
        </w:tc>
      </w:tr>
      <w:tr w:rsidR="0027259A" w:rsidRPr="00DA26AC" w:rsidTr="00B775E9">
        <w:trPr>
          <w:trHeight w:val="199"/>
        </w:trPr>
        <w:tc>
          <w:tcPr>
            <w:tcW w:w="4932" w:type="dxa"/>
          </w:tcPr>
          <w:p w:rsidR="0027259A" w:rsidRPr="00DA26AC" w:rsidRDefault="0027259A" w:rsidP="00B775E9">
            <w:pPr>
              <w:spacing w:line="220" w:lineRule="atLeast"/>
              <w:jc w:val="center"/>
              <w:rPr>
                <w:rFonts w:eastAsia="Calibri"/>
                <w:lang w:eastAsia="en-US"/>
              </w:rPr>
            </w:pPr>
          </w:p>
        </w:tc>
        <w:tc>
          <w:tcPr>
            <w:tcW w:w="4486" w:type="dxa"/>
          </w:tcPr>
          <w:p w:rsidR="0027259A" w:rsidRPr="00DA26AC" w:rsidRDefault="0027259A" w:rsidP="00B775E9">
            <w:pPr>
              <w:autoSpaceDE w:val="0"/>
              <w:autoSpaceDN w:val="0"/>
              <w:adjustRightInd w:val="0"/>
              <w:spacing w:line="259" w:lineRule="auto"/>
              <w:jc w:val="center"/>
              <w:rPr>
                <w:rFonts w:eastAsia="Calibri"/>
                <w:lang w:eastAsia="en-US"/>
              </w:rPr>
            </w:pPr>
          </w:p>
        </w:tc>
      </w:tr>
      <w:tr w:rsidR="0027259A" w:rsidRPr="00DA26AC" w:rsidTr="00B775E9">
        <w:tc>
          <w:tcPr>
            <w:tcW w:w="4932" w:type="dxa"/>
          </w:tcPr>
          <w:p w:rsidR="0027259A" w:rsidRPr="00DA26AC" w:rsidRDefault="0027259A" w:rsidP="00B775E9">
            <w:pPr>
              <w:spacing w:line="220" w:lineRule="atLeast"/>
              <w:jc w:val="center"/>
              <w:rPr>
                <w:rFonts w:eastAsia="Calibri"/>
                <w:lang w:eastAsia="en-US"/>
              </w:rPr>
            </w:pPr>
          </w:p>
        </w:tc>
        <w:tc>
          <w:tcPr>
            <w:tcW w:w="4486" w:type="dxa"/>
          </w:tcPr>
          <w:p w:rsidR="0027259A" w:rsidRPr="00DA26AC" w:rsidRDefault="0027259A" w:rsidP="00B775E9">
            <w:pPr>
              <w:spacing w:line="220" w:lineRule="atLeast"/>
              <w:jc w:val="center"/>
              <w:rPr>
                <w:rFonts w:eastAsia="Calibri"/>
                <w:lang w:eastAsia="en-US"/>
              </w:rPr>
            </w:pPr>
          </w:p>
        </w:tc>
      </w:tr>
      <w:tr w:rsidR="0027259A" w:rsidRPr="00DA26AC" w:rsidTr="00B775E9">
        <w:tc>
          <w:tcPr>
            <w:tcW w:w="4932" w:type="dxa"/>
          </w:tcPr>
          <w:p w:rsidR="0027259A" w:rsidRPr="00DA26AC" w:rsidRDefault="0027259A" w:rsidP="00B775E9">
            <w:pPr>
              <w:spacing w:line="220" w:lineRule="atLeast"/>
              <w:jc w:val="center"/>
              <w:rPr>
                <w:rFonts w:eastAsia="Calibri"/>
                <w:lang w:eastAsia="en-US"/>
              </w:rPr>
            </w:pPr>
          </w:p>
        </w:tc>
        <w:tc>
          <w:tcPr>
            <w:tcW w:w="4486" w:type="dxa"/>
          </w:tcPr>
          <w:p w:rsidR="0027259A" w:rsidRPr="00DA26AC" w:rsidRDefault="0027259A" w:rsidP="00B775E9">
            <w:pPr>
              <w:spacing w:after="1" w:line="220" w:lineRule="atLeast"/>
              <w:jc w:val="center"/>
              <w:rPr>
                <w:rFonts w:eastAsia="Calibri"/>
                <w:lang w:eastAsia="en-US"/>
              </w:rPr>
            </w:pPr>
          </w:p>
        </w:tc>
      </w:tr>
    </w:tbl>
    <w:p w:rsidR="0027259A" w:rsidRPr="00DA26AC" w:rsidRDefault="0027259A" w:rsidP="0027259A">
      <w:pPr>
        <w:jc w:val="both"/>
        <w:rPr>
          <w:rFonts w:eastAsia="Calibri"/>
          <w:lang w:eastAsia="en-US"/>
        </w:rPr>
      </w:pPr>
    </w:p>
    <w:p w:rsidR="0027259A" w:rsidRPr="00DA26AC" w:rsidRDefault="0027259A" w:rsidP="0027259A">
      <w:pPr>
        <w:ind w:firstLine="708"/>
        <w:jc w:val="both"/>
        <w:rPr>
          <w:rFonts w:eastAsia="Calibri"/>
          <w:sz w:val="28"/>
          <w:szCs w:val="28"/>
          <w:lang w:eastAsia="en-US"/>
        </w:rPr>
      </w:pPr>
      <w:r w:rsidRPr="00DA26AC">
        <w:rPr>
          <w:rFonts w:eastAsia="Calibri"/>
          <w:sz w:val="28"/>
          <w:szCs w:val="28"/>
          <w:lang w:eastAsia="en-US"/>
        </w:rPr>
        <w:t>2. ____________ объявлен конкурс на включение в кадровый резерв</w:t>
      </w:r>
    </w:p>
    <w:p w:rsidR="0027259A" w:rsidRPr="00DA26AC" w:rsidRDefault="0027259A" w:rsidP="0027259A">
      <w:pPr>
        <w:ind w:firstLine="708"/>
        <w:jc w:val="both"/>
        <w:rPr>
          <w:rFonts w:eastAsia="Calibri"/>
          <w:lang w:eastAsia="en-US"/>
        </w:rPr>
      </w:pPr>
      <w:r w:rsidRPr="00DA26AC">
        <w:rPr>
          <w:rFonts w:eastAsia="Calibri"/>
          <w:sz w:val="28"/>
          <w:szCs w:val="28"/>
          <w:lang w:eastAsia="en-US"/>
        </w:rPr>
        <w:tab/>
        <w:t xml:space="preserve">  </w:t>
      </w:r>
      <w:r w:rsidRPr="00DA26AC">
        <w:rPr>
          <w:rFonts w:eastAsia="Calibri"/>
          <w:lang w:eastAsia="en-US"/>
        </w:rPr>
        <w:t>(дата)</w:t>
      </w:r>
    </w:p>
    <w:p w:rsidR="0027259A" w:rsidRPr="00DA26AC" w:rsidRDefault="0027259A" w:rsidP="0027259A">
      <w:pPr>
        <w:jc w:val="both"/>
        <w:rPr>
          <w:rFonts w:eastAsia="Calibri"/>
          <w:lang w:eastAsia="en-US"/>
        </w:rPr>
      </w:pPr>
      <w:r w:rsidRPr="00DA26AC">
        <w:rPr>
          <w:rFonts w:eastAsia="Calibri"/>
          <w:sz w:val="28"/>
          <w:szCs w:val="28"/>
          <w:lang w:eastAsia="en-US"/>
        </w:rPr>
        <w:t>(замещение вакантной должности) Главного контрольного управления Кузбасса по следующей группе  (группам) должностей государственной гражданской службы Кемеровской области - Кузбасса</w:t>
      </w:r>
    </w:p>
    <w:tbl>
      <w:tblPr>
        <w:tblW w:w="0" w:type="auto"/>
        <w:tblBorders>
          <w:insideH w:val="single" w:sz="4" w:space="0" w:color="auto"/>
          <w:insideV w:val="single" w:sz="4" w:space="0" w:color="auto"/>
        </w:tblBorders>
        <w:tblLook w:val="04A0"/>
      </w:tblPr>
      <w:tblGrid>
        <w:gridCol w:w="9571"/>
      </w:tblGrid>
      <w:tr w:rsidR="0027259A" w:rsidRPr="00DA26AC" w:rsidTr="00B775E9">
        <w:tc>
          <w:tcPr>
            <w:tcW w:w="9571" w:type="dxa"/>
            <w:shd w:val="clear" w:color="auto" w:fill="auto"/>
          </w:tcPr>
          <w:p w:rsidR="0027259A" w:rsidRPr="00DA26AC" w:rsidRDefault="0027259A" w:rsidP="00B775E9">
            <w:pPr>
              <w:spacing w:after="1" w:line="200" w:lineRule="atLeast"/>
              <w:ind w:firstLine="708"/>
              <w:jc w:val="center"/>
              <w:rPr>
                <w:rFonts w:eastAsia="Calibri"/>
                <w:b/>
                <w:lang w:eastAsia="en-US"/>
              </w:rPr>
            </w:pPr>
          </w:p>
        </w:tc>
      </w:tr>
      <w:tr w:rsidR="0027259A" w:rsidRPr="00DA26AC" w:rsidTr="00B775E9">
        <w:tc>
          <w:tcPr>
            <w:tcW w:w="9571" w:type="dxa"/>
            <w:shd w:val="clear" w:color="auto" w:fill="auto"/>
          </w:tcPr>
          <w:p w:rsidR="0027259A" w:rsidRPr="00DA26AC" w:rsidRDefault="0027259A" w:rsidP="00B775E9">
            <w:pPr>
              <w:spacing w:after="1" w:line="200" w:lineRule="atLeast"/>
              <w:ind w:firstLine="708"/>
              <w:jc w:val="center"/>
              <w:rPr>
                <w:rFonts w:eastAsia="Calibri"/>
                <w:lang w:eastAsia="en-US"/>
              </w:rPr>
            </w:pPr>
            <w:r w:rsidRPr="00DA26AC">
              <w:rPr>
                <w:rFonts w:eastAsia="Calibri"/>
                <w:lang w:eastAsia="en-US"/>
              </w:rPr>
              <w:lastRenderedPageBreak/>
              <w:t xml:space="preserve">(наименование группы должностей) </w:t>
            </w:r>
          </w:p>
          <w:p w:rsidR="0027259A" w:rsidRPr="00DA26AC" w:rsidRDefault="0027259A" w:rsidP="00B775E9">
            <w:pPr>
              <w:spacing w:after="1" w:line="200" w:lineRule="atLeast"/>
              <w:ind w:firstLine="708"/>
              <w:jc w:val="center"/>
              <w:rPr>
                <w:rFonts w:eastAsia="Calibri"/>
                <w:i/>
                <w:lang w:eastAsia="en-US"/>
              </w:rPr>
            </w:pPr>
          </w:p>
        </w:tc>
      </w:tr>
    </w:tbl>
    <w:p w:rsidR="0027259A" w:rsidRPr="00DA26AC" w:rsidRDefault="0027259A" w:rsidP="0027259A">
      <w:pPr>
        <w:ind w:firstLine="708"/>
        <w:jc w:val="both"/>
        <w:rPr>
          <w:rFonts w:eastAsia="Calibri"/>
          <w:sz w:val="28"/>
          <w:szCs w:val="28"/>
          <w:lang w:eastAsia="en-US"/>
        </w:rPr>
      </w:pPr>
      <w:r w:rsidRPr="00DA26AC">
        <w:rPr>
          <w:rFonts w:eastAsia="Calibri"/>
          <w:sz w:val="28"/>
          <w:szCs w:val="28"/>
          <w:lang w:eastAsia="en-US"/>
        </w:rPr>
        <w:t>3. Конкурсная комиссия установила, что по окончании срока, установленного для представления документов для участия в конкурсе, в отдел правовой и кадровой работы Главного контрольного управления Кузбасса поступило_________________________________________________.</w:t>
      </w:r>
    </w:p>
    <w:p w:rsidR="0027259A" w:rsidRPr="00DA26AC" w:rsidRDefault="0027259A" w:rsidP="0027259A">
      <w:pPr>
        <w:ind w:left="2832" w:firstLine="708"/>
        <w:jc w:val="both"/>
        <w:rPr>
          <w:rFonts w:eastAsia="Calibri"/>
          <w:sz w:val="28"/>
          <w:szCs w:val="28"/>
          <w:lang w:eastAsia="en-US"/>
        </w:rPr>
      </w:pPr>
      <w:r w:rsidRPr="00DA26AC">
        <w:rPr>
          <w:rFonts w:eastAsia="Calibri"/>
          <w:lang w:eastAsia="en-US"/>
        </w:rPr>
        <w:t xml:space="preserve">                       (количество цифрами и прописью)</w:t>
      </w:r>
    </w:p>
    <w:p w:rsidR="0027259A" w:rsidRPr="00DA26AC" w:rsidRDefault="0027259A" w:rsidP="0027259A">
      <w:pPr>
        <w:jc w:val="both"/>
        <w:rPr>
          <w:rFonts w:eastAsia="Calibri"/>
          <w:sz w:val="28"/>
          <w:szCs w:val="28"/>
          <w:lang w:eastAsia="en-US"/>
        </w:rPr>
      </w:pPr>
      <w:r w:rsidRPr="00DA26AC">
        <w:rPr>
          <w:rFonts w:eastAsia="Calibri"/>
          <w:sz w:val="28"/>
          <w:szCs w:val="28"/>
          <w:lang w:eastAsia="en-US"/>
        </w:rPr>
        <w:t>пакетов документов.</w:t>
      </w:r>
    </w:p>
    <w:p w:rsidR="0027259A" w:rsidRPr="00DA26AC" w:rsidRDefault="0027259A" w:rsidP="0027259A">
      <w:pPr>
        <w:tabs>
          <w:tab w:val="left" w:pos="709"/>
        </w:tabs>
        <w:jc w:val="both"/>
        <w:rPr>
          <w:rFonts w:eastAsia="Calibri"/>
          <w:sz w:val="28"/>
          <w:szCs w:val="28"/>
          <w:lang w:eastAsia="en-US"/>
        </w:rPr>
      </w:pPr>
      <w:r w:rsidRPr="00DA26AC">
        <w:rPr>
          <w:rFonts w:eastAsia="Calibri"/>
          <w:sz w:val="28"/>
          <w:szCs w:val="28"/>
          <w:lang w:eastAsia="en-US"/>
        </w:rPr>
        <w:tab/>
        <w:t>4. По результатам проверки поступивших для участия в конкурсе документов (сроки представления, полнота представленных документов, правила оформления документов, достоверность сведений, содержащихся в документах, соответствие предъявляемым квалификационным требованиям и другие обстоятельства) конкурсная комиссия решила:</w:t>
      </w:r>
    </w:p>
    <w:p w:rsidR="0027259A" w:rsidRPr="00DA26AC" w:rsidRDefault="0027259A" w:rsidP="0027259A">
      <w:pPr>
        <w:jc w:val="both"/>
        <w:rPr>
          <w:rFonts w:eastAsia="Calibri"/>
          <w:sz w:val="28"/>
          <w:szCs w:val="28"/>
          <w:lang w:eastAsia="en-US"/>
        </w:rPr>
      </w:pPr>
      <w:r w:rsidRPr="00DA26AC">
        <w:rPr>
          <w:rFonts w:eastAsia="Calibri"/>
          <w:sz w:val="28"/>
          <w:szCs w:val="28"/>
          <w:lang w:eastAsia="en-US"/>
        </w:rPr>
        <w:tab/>
        <w:t>Не допустить к участию в конкурсе следующих кандидатов</w:t>
      </w:r>
    </w:p>
    <w:p w:rsidR="0027259A" w:rsidRPr="00DA26AC" w:rsidRDefault="0027259A" w:rsidP="0027259A">
      <w:pPr>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394"/>
        <w:gridCol w:w="4218"/>
      </w:tblGrid>
      <w:tr w:rsidR="0027259A" w:rsidRPr="00DA26AC" w:rsidTr="00B775E9">
        <w:tc>
          <w:tcPr>
            <w:tcW w:w="959" w:type="dxa"/>
            <w:shd w:val="clear" w:color="auto" w:fill="auto"/>
          </w:tcPr>
          <w:p w:rsidR="0027259A" w:rsidRPr="00DA26AC" w:rsidRDefault="0027259A" w:rsidP="00B775E9">
            <w:pPr>
              <w:jc w:val="both"/>
              <w:rPr>
                <w:rFonts w:eastAsia="Calibri"/>
                <w:sz w:val="28"/>
                <w:szCs w:val="28"/>
                <w:lang w:eastAsia="en-US"/>
              </w:rPr>
            </w:pPr>
            <w:r w:rsidRPr="00DA26AC">
              <w:rPr>
                <w:rFonts w:eastAsia="Calibri"/>
                <w:sz w:val="28"/>
                <w:szCs w:val="28"/>
                <w:lang w:eastAsia="en-US"/>
              </w:rPr>
              <w:t>№ п/п</w:t>
            </w:r>
          </w:p>
        </w:tc>
        <w:tc>
          <w:tcPr>
            <w:tcW w:w="4394" w:type="dxa"/>
            <w:shd w:val="clear" w:color="auto" w:fill="auto"/>
          </w:tcPr>
          <w:p w:rsidR="0027259A" w:rsidRPr="00DA26AC" w:rsidRDefault="0027259A" w:rsidP="00B775E9">
            <w:pPr>
              <w:jc w:val="both"/>
              <w:rPr>
                <w:rFonts w:eastAsia="Calibri"/>
                <w:sz w:val="28"/>
                <w:szCs w:val="28"/>
                <w:lang w:eastAsia="en-US"/>
              </w:rPr>
            </w:pPr>
            <w:r w:rsidRPr="00DA26AC">
              <w:rPr>
                <w:rFonts w:eastAsia="Calibri"/>
                <w:sz w:val="28"/>
                <w:szCs w:val="28"/>
                <w:lang w:eastAsia="en-US"/>
              </w:rPr>
              <w:t>Фамилия, имя, отчество кандидата</w:t>
            </w:r>
          </w:p>
        </w:tc>
        <w:tc>
          <w:tcPr>
            <w:tcW w:w="4218" w:type="dxa"/>
            <w:shd w:val="clear" w:color="auto" w:fill="auto"/>
          </w:tcPr>
          <w:p w:rsidR="0027259A" w:rsidRPr="00DA26AC" w:rsidRDefault="0027259A" w:rsidP="00B775E9">
            <w:pPr>
              <w:spacing w:after="160" w:line="259" w:lineRule="auto"/>
              <w:jc w:val="center"/>
              <w:rPr>
                <w:rFonts w:eastAsia="Calibri"/>
                <w:sz w:val="28"/>
                <w:szCs w:val="28"/>
                <w:lang w:eastAsia="en-US"/>
              </w:rPr>
            </w:pPr>
            <w:r w:rsidRPr="00DA26AC">
              <w:rPr>
                <w:rFonts w:eastAsia="Calibri"/>
                <w:sz w:val="28"/>
                <w:szCs w:val="28"/>
                <w:lang w:eastAsia="en-US"/>
              </w:rPr>
              <w:t>Основание отказа участия в конкурсе</w:t>
            </w:r>
          </w:p>
        </w:tc>
      </w:tr>
      <w:tr w:rsidR="0027259A" w:rsidRPr="00DA26AC" w:rsidTr="00B775E9">
        <w:tc>
          <w:tcPr>
            <w:tcW w:w="959" w:type="dxa"/>
            <w:shd w:val="clear" w:color="auto" w:fill="auto"/>
          </w:tcPr>
          <w:p w:rsidR="0027259A" w:rsidRPr="00DA26AC" w:rsidRDefault="0027259A" w:rsidP="00B775E9">
            <w:pPr>
              <w:jc w:val="both"/>
              <w:rPr>
                <w:rFonts w:eastAsia="Calibri"/>
                <w:sz w:val="28"/>
                <w:szCs w:val="28"/>
                <w:lang w:eastAsia="en-US"/>
              </w:rPr>
            </w:pPr>
          </w:p>
        </w:tc>
        <w:tc>
          <w:tcPr>
            <w:tcW w:w="4394" w:type="dxa"/>
            <w:shd w:val="clear" w:color="auto" w:fill="auto"/>
          </w:tcPr>
          <w:p w:rsidR="0027259A" w:rsidRPr="00DA26AC" w:rsidRDefault="0027259A" w:rsidP="00B775E9">
            <w:pPr>
              <w:jc w:val="both"/>
              <w:rPr>
                <w:rFonts w:eastAsia="Calibri"/>
                <w:sz w:val="28"/>
                <w:szCs w:val="28"/>
                <w:lang w:eastAsia="en-US"/>
              </w:rPr>
            </w:pPr>
          </w:p>
        </w:tc>
        <w:tc>
          <w:tcPr>
            <w:tcW w:w="4218" w:type="dxa"/>
            <w:shd w:val="clear" w:color="auto" w:fill="auto"/>
          </w:tcPr>
          <w:p w:rsidR="0027259A" w:rsidRPr="00DA26AC" w:rsidRDefault="0027259A" w:rsidP="00B775E9">
            <w:pPr>
              <w:jc w:val="both"/>
              <w:rPr>
                <w:rFonts w:eastAsia="Calibri"/>
                <w:sz w:val="28"/>
                <w:szCs w:val="28"/>
                <w:lang w:eastAsia="en-US"/>
              </w:rPr>
            </w:pPr>
          </w:p>
        </w:tc>
      </w:tr>
      <w:tr w:rsidR="0027259A" w:rsidRPr="00DA26AC" w:rsidTr="00B775E9">
        <w:tc>
          <w:tcPr>
            <w:tcW w:w="959" w:type="dxa"/>
            <w:shd w:val="clear" w:color="auto" w:fill="auto"/>
          </w:tcPr>
          <w:p w:rsidR="0027259A" w:rsidRPr="00DA26AC" w:rsidRDefault="0027259A" w:rsidP="00B775E9">
            <w:pPr>
              <w:jc w:val="both"/>
              <w:rPr>
                <w:rFonts w:eastAsia="Calibri"/>
                <w:sz w:val="28"/>
                <w:szCs w:val="28"/>
                <w:lang w:eastAsia="en-US"/>
              </w:rPr>
            </w:pPr>
          </w:p>
        </w:tc>
        <w:tc>
          <w:tcPr>
            <w:tcW w:w="4394" w:type="dxa"/>
            <w:shd w:val="clear" w:color="auto" w:fill="auto"/>
          </w:tcPr>
          <w:p w:rsidR="0027259A" w:rsidRPr="00DA26AC" w:rsidRDefault="0027259A" w:rsidP="00B775E9">
            <w:pPr>
              <w:jc w:val="both"/>
              <w:rPr>
                <w:rFonts w:eastAsia="Calibri"/>
                <w:sz w:val="28"/>
                <w:szCs w:val="28"/>
                <w:lang w:eastAsia="en-US"/>
              </w:rPr>
            </w:pPr>
          </w:p>
        </w:tc>
        <w:tc>
          <w:tcPr>
            <w:tcW w:w="4218" w:type="dxa"/>
            <w:shd w:val="clear" w:color="auto" w:fill="auto"/>
          </w:tcPr>
          <w:p w:rsidR="0027259A" w:rsidRPr="00DA26AC" w:rsidRDefault="0027259A" w:rsidP="00B775E9">
            <w:pPr>
              <w:jc w:val="both"/>
              <w:rPr>
                <w:rFonts w:eastAsia="Calibri"/>
                <w:sz w:val="28"/>
                <w:szCs w:val="28"/>
                <w:lang w:eastAsia="en-US"/>
              </w:rPr>
            </w:pPr>
          </w:p>
        </w:tc>
      </w:tr>
    </w:tbl>
    <w:p w:rsidR="0027259A" w:rsidRPr="00DA26AC" w:rsidRDefault="0027259A" w:rsidP="0027259A">
      <w:pPr>
        <w:jc w:val="both"/>
        <w:rPr>
          <w:rFonts w:eastAsia="Calibri"/>
          <w:sz w:val="28"/>
          <w:szCs w:val="28"/>
          <w:lang w:eastAsia="en-US"/>
        </w:rPr>
      </w:pPr>
    </w:p>
    <w:p w:rsidR="0027259A" w:rsidRPr="00DA26AC" w:rsidRDefault="0027259A" w:rsidP="0027259A">
      <w:pPr>
        <w:ind w:firstLine="708"/>
        <w:jc w:val="both"/>
        <w:rPr>
          <w:rFonts w:eastAsia="Calibri"/>
          <w:lang w:eastAsia="en-US"/>
        </w:rPr>
      </w:pPr>
      <w:r w:rsidRPr="00DA26AC">
        <w:rPr>
          <w:rFonts w:eastAsia="Calibri"/>
          <w:sz w:val="22"/>
          <w:szCs w:val="22"/>
          <w:lang w:eastAsia="en-US"/>
        </w:rPr>
        <w:tab/>
      </w:r>
    </w:p>
    <w:tbl>
      <w:tblPr>
        <w:tblW w:w="0" w:type="auto"/>
        <w:tblLayout w:type="fixed"/>
        <w:tblLook w:val="04A0"/>
      </w:tblPr>
      <w:tblGrid>
        <w:gridCol w:w="4644"/>
        <w:gridCol w:w="1736"/>
        <w:gridCol w:w="3191"/>
      </w:tblGrid>
      <w:tr w:rsidR="0027259A" w:rsidRPr="00DA26AC" w:rsidTr="00B775E9">
        <w:trPr>
          <w:trHeight w:val="596"/>
        </w:trPr>
        <w:tc>
          <w:tcPr>
            <w:tcW w:w="4644" w:type="dxa"/>
            <w:shd w:val="clear" w:color="auto" w:fill="auto"/>
          </w:tcPr>
          <w:p w:rsidR="0027259A" w:rsidRPr="00DA26AC" w:rsidRDefault="0027259A" w:rsidP="00B775E9">
            <w:pPr>
              <w:spacing w:after="1" w:line="200" w:lineRule="atLeast"/>
              <w:jc w:val="both"/>
              <w:rPr>
                <w:rFonts w:eastAsia="Calibri"/>
                <w:sz w:val="28"/>
                <w:szCs w:val="28"/>
                <w:lang w:eastAsia="en-US"/>
              </w:rPr>
            </w:pPr>
            <w:r w:rsidRPr="00DA26AC">
              <w:rPr>
                <w:rFonts w:eastAsia="Calibri"/>
                <w:sz w:val="28"/>
                <w:szCs w:val="28"/>
                <w:lang w:eastAsia="en-US"/>
              </w:rPr>
              <w:t xml:space="preserve">Председатель конкурсной </w:t>
            </w:r>
          </w:p>
          <w:p w:rsidR="0027259A" w:rsidRPr="00DA26AC" w:rsidRDefault="0027259A" w:rsidP="00B775E9">
            <w:pPr>
              <w:spacing w:after="1" w:line="200" w:lineRule="atLeast"/>
              <w:jc w:val="both"/>
              <w:rPr>
                <w:rFonts w:eastAsia="Calibri"/>
                <w:sz w:val="28"/>
                <w:szCs w:val="28"/>
                <w:lang w:eastAsia="en-US"/>
              </w:rPr>
            </w:pPr>
            <w:r w:rsidRPr="00DA26AC">
              <w:rPr>
                <w:rFonts w:eastAsia="Calibri"/>
                <w:sz w:val="28"/>
                <w:szCs w:val="28"/>
                <w:lang w:eastAsia="en-US"/>
              </w:rPr>
              <w:t>комиссии</w:t>
            </w:r>
          </w:p>
        </w:tc>
        <w:tc>
          <w:tcPr>
            <w:tcW w:w="1736" w:type="dxa"/>
            <w:tcBorders>
              <w:bottom w:val="single" w:sz="4" w:space="0" w:color="auto"/>
            </w:tcBorders>
            <w:shd w:val="clear" w:color="auto" w:fill="auto"/>
          </w:tcPr>
          <w:p w:rsidR="0027259A" w:rsidRPr="00DA26AC" w:rsidRDefault="0027259A" w:rsidP="00B775E9">
            <w:pPr>
              <w:spacing w:after="1" w:line="200" w:lineRule="atLeast"/>
              <w:jc w:val="both"/>
              <w:rPr>
                <w:rFonts w:eastAsia="Calibri"/>
                <w:lang w:eastAsia="en-US"/>
              </w:rPr>
            </w:pPr>
          </w:p>
        </w:tc>
        <w:tc>
          <w:tcPr>
            <w:tcW w:w="3191" w:type="dxa"/>
            <w:tcBorders>
              <w:bottom w:val="single" w:sz="4" w:space="0" w:color="auto"/>
            </w:tcBorders>
            <w:shd w:val="clear" w:color="auto" w:fill="auto"/>
            <w:vAlign w:val="bottom"/>
          </w:tcPr>
          <w:p w:rsidR="0027259A" w:rsidRPr="00DA26AC" w:rsidRDefault="0027259A" w:rsidP="00B775E9">
            <w:pPr>
              <w:spacing w:after="1" w:line="200" w:lineRule="atLeast"/>
              <w:rPr>
                <w:rFonts w:eastAsia="Calibri"/>
                <w:lang w:eastAsia="en-US"/>
              </w:rPr>
            </w:pPr>
          </w:p>
        </w:tc>
      </w:tr>
      <w:tr w:rsidR="0027259A" w:rsidRPr="00DA26AC" w:rsidTr="00B775E9">
        <w:tc>
          <w:tcPr>
            <w:tcW w:w="4644" w:type="dxa"/>
            <w:shd w:val="clear" w:color="auto" w:fill="auto"/>
          </w:tcPr>
          <w:p w:rsidR="0027259A" w:rsidRPr="00DA26AC" w:rsidRDefault="0027259A" w:rsidP="00B775E9">
            <w:pPr>
              <w:spacing w:after="1" w:line="200" w:lineRule="atLeast"/>
              <w:jc w:val="both"/>
              <w:rPr>
                <w:rFonts w:eastAsia="Calibri"/>
                <w:sz w:val="28"/>
                <w:szCs w:val="28"/>
                <w:lang w:eastAsia="en-US"/>
              </w:rPr>
            </w:pPr>
          </w:p>
          <w:p w:rsidR="0027259A" w:rsidRPr="00DA26AC" w:rsidRDefault="0027259A" w:rsidP="00B775E9">
            <w:pPr>
              <w:spacing w:after="1" w:line="200" w:lineRule="atLeast"/>
              <w:jc w:val="both"/>
              <w:rPr>
                <w:rFonts w:eastAsia="Calibri"/>
                <w:sz w:val="28"/>
                <w:szCs w:val="28"/>
                <w:lang w:eastAsia="en-US"/>
              </w:rPr>
            </w:pPr>
            <w:r w:rsidRPr="00DA26AC">
              <w:rPr>
                <w:rFonts w:eastAsia="Calibri"/>
                <w:sz w:val="28"/>
                <w:szCs w:val="28"/>
                <w:lang w:eastAsia="en-US"/>
              </w:rPr>
              <w:t>Заместитель председателя</w:t>
            </w:r>
          </w:p>
          <w:p w:rsidR="0027259A" w:rsidRPr="00DA26AC" w:rsidRDefault="0027259A" w:rsidP="00B775E9">
            <w:pPr>
              <w:spacing w:after="1" w:line="200" w:lineRule="atLeast"/>
              <w:jc w:val="both"/>
              <w:rPr>
                <w:rFonts w:eastAsia="Calibri"/>
                <w:sz w:val="28"/>
                <w:szCs w:val="28"/>
                <w:lang w:eastAsia="en-US"/>
              </w:rPr>
            </w:pPr>
            <w:r w:rsidRPr="00DA26AC">
              <w:rPr>
                <w:rFonts w:eastAsia="Calibri"/>
                <w:sz w:val="28"/>
                <w:szCs w:val="28"/>
                <w:lang w:eastAsia="en-US"/>
              </w:rPr>
              <w:t>конкурсной комиссии</w:t>
            </w:r>
          </w:p>
        </w:tc>
        <w:tc>
          <w:tcPr>
            <w:tcW w:w="1736" w:type="dxa"/>
            <w:tcBorders>
              <w:bottom w:val="single" w:sz="4" w:space="0" w:color="auto"/>
            </w:tcBorders>
            <w:shd w:val="clear" w:color="auto" w:fill="auto"/>
          </w:tcPr>
          <w:p w:rsidR="0027259A" w:rsidRPr="00DA26AC" w:rsidRDefault="0027259A" w:rsidP="00B775E9">
            <w:pPr>
              <w:spacing w:after="1" w:line="200" w:lineRule="atLeast"/>
              <w:jc w:val="center"/>
              <w:rPr>
                <w:rFonts w:eastAsia="Calibri"/>
                <w:sz w:val="18"/>
                <w:szCs w:val="18"/>
                <w:lang w:eastAsia="en-US"/>
              </w:rPr>
            </w:pPr>
            <w:r w:rsidRPr="00DA26AC">
              <w:rPr>
                <w:rFonts w:eastAsia="Calibri"/>
                <w:sz w:val="18"/>
                <w:szCs w:val="18"/>
                <w:lang w:eastAsia="en-US"/>
              </w:rPr>
              <w:t>(подпись)</w:t>
            </w:r>
          </w:p>
        </w:tc>
        <w:tc>
          <w:tcPr>
            <w:tcW w:w="3191" w:type="dxa"/>
            <w:tcBorders>
              <w:bottom w:val="single" w:sz="4" w:space="0" w:color="auto"/>
            </w:tcBorders>
            <w:shd w:val="clear" w:color="auto" w:fill="auto"/>
          </w:tcPr>
          <w:p w:rsidR="0027259A" w:rsidRPr="00DA26AC" w:rsidRDefault="0027259A" w:rsidP="00B775E9">
            <w:pPr>
              <w:spacing w:after="1" w:line="200" w:lineRule="atLeast"/>
              <w:jc w:val="center"/>
              <w:rPr>
                <w:rFonts w:eastAsia="Calibri"/>
                <w:sz w:val="18"/>
                <w:szCs w:val="18"/>
                <w:lang w:eastAsia="en-US"/>
              </w:rPr>
            </w:pPr>
            <w:r w:rsidRPr="00DA26AC">
              <w:rPr>
                <w:rFonts w:eastAsia="Calibri"/>
                <w:sz w:val="18"/>
                <w:szCs w:val="18"/>
                <w:lang w:eastAsia="en-US"/>
              </w:rPr>
              <w:t>(фамилия, имя, отчество)</w:t>
            </w:r>
          </w:p>
        </w:tc>
      </w:tr>
      <w:tr w:rsidR="0027259A" w:rsidRPr="00DA26AC" w:rsidTr="00B775E9">
        <w:tc>
          <w:tcPr>
            <w:tcW w:w="4644" w:type="dxa"/>
            <w:shd w:val="clear" w:color="auto" w:fill="auto"/>
          </w:tcPr>
          <w:p w:rsidR="0027259A" w:rsidRPr="00DA26AC" w:rsidRDefault="0027259A" w:rsidP="00B775E9">
            <w:pPr>
              <w:spacing w:after="1" w:line="200" w:lineRule="atLeast"/>
              <w:jc w:val="both"/>
              <w:rPr>
                <w:rFonts w:eastAsia="Calibri"/>
                <w:sz w:val="28"/>
                <w:szCs w:val="28"/>
                <w:lang w:eastAsia="en-US"/>
              </w:rPr>
            </w:pPr>
          </w:p>
        </w:tc>
        <w:tc>
          <w:tcPr>
            <w:tcW w:w="1736" w:type="dxa"/>
            <w:tcBorders>
              <w:top w:val="single" w:sz="4" w:space="0" w:color="auto"/>
            </w:tcBorders>
            <w:shd w:val="clear" w:color="auto" w:fill="auto"/>
          </w:tcPr>
          <w:p w:rsidR="0027259A" w:rsidRPr="00DA26AC" w:rsidRDefault="0027259A" w:rsidP="00B775E9">
            <w:pPr>
              <w:spacing w:after="1" w:line="200" w:lineRule="atLeast"/>
              <w:jc w:val="center"/>
              <w:rPr>
                <w:rFonts w:eastAsia="Calibri"/>
                <w:sz w:val="18"/>
                <w:szCs w:val="18"/>
                <w:lang w:eastAsia="en-US"/>
              </w:rPr>
            </w:pPr>
            <w:r w:rsidRPr="00DA26AC">
              <w:rPr>
                <w:rFonts w:eastAsia="Calibri"/>
                <w:sz w:val="18"/>
                <w:szCs w:val="18"/>
                <w:lang w:eastAsia="en-US"/>
              </w:rPr>
              <w:t>(подпись)</w:t>
            </w:r>
          </w:p>
        </w:tc>
        <w:tc>
          <w:tcPr>
            <w:tcW w:w="3191" w:type="dxa"/>
            <w:tcBorders>
              <w:top w:val="single" w:sz="4" w:space="0" w:color="auto"/>
            </w:tcBorders>
            <w:shd w:val="clear" w:color="auto" w:fill="auto"/>
          </w:tcPr>
          <w:p w:rsidR="0027259A" w:rsidRPr="00DA26AC" w:rsidRDefault="0027259A" w:rsidP="00B775E9">
            <w:pPr>
              <w:spacing w:after="1" w:line="200" w:lineRule="atLeast"/>
              <w:jc w:val="center"/>
              <w:rPr>
                <w:rFonts w:eastAsia="Calibri"/>
                <w:sz w:val="18"/>
                <w:szCs w:val="18"/>
                <w:lang w:eastAsia="en-US"/>
              </w:rPr>
            </w:pPr>
            <w:r w:rsidRPr="00DA26AC">
              <w:rPr>
                <w:rFonts w:eastAsia="Calibri"/>
                <w:sz w:val="18"/>
                <w:szCs w:val="18"/>
                <w:lang w:eastAsia="en-US"/>
              </w:rPr>
              <w:t>(фамилия, имя, отчество)</w:t>
            </w:r>
          </w:p>
        </w:tc>
      </w:tr>
      <w:tr w:rsidR="0027259A" w:rsidRPr="00DA26AC" w:rsidTr="00B775E9">
        <w:tc>
          <w:tcPr>
            <w:tcW w:w="4644" w:type="dxa"/>
            <w:shd w:val="clear" w:color="auto" w:fill="auto"/>
          </w:tcPr>
          <w:p w:rsidR="0027259A" w:rsidRPr="00DA26AC" w:rsidRDefault="0027259A" w:rsidP="00B775E9">
            <w:pPr>
              <w:spacing w:after="1" w:line="200" w:lineRule="atLeast"/>
              <w:jc w:val="both"/>
              <w:rPr>
                <w:rFonts w:eastAsia="Calibri"/>
                <w:sz w:val="28"/>
                <w:szCs w:val="28"/>
                <w:lang w:eastAsia="en-US"/>
              </w:rPr>
            </w:pPr>
            <w:r w:rsidRPr="00DA26AC">
              <w:rPr>
                <w:rFonts w:eastAsia="Calibri"/>
                <w:sz w:val="28"/>
                <w:szCs w:val="28"/>
                <w:lang w:eastAsia="en-US"/>
              </w:rPr>
              <w:t xml:space="preserve">Секретарь </w:t>
            </w:r>
          </w:p>
          <w:p w:rsidR="0027259A" w:rsidRPr="00DA26AC" w:rsidRDefault="0027259A" w:rsidP="00B775E9">
            <w:pPr>
              <w:spacing w:after="1" w:line="200" w:lineRule="atLeast"/>
              <w:jc w:val="both"/>
              <w:rPr>
                <w:rFonts w:eastAsia="Calibri"/>
                <w:sz w:val="28"/>
                <w:szCs w:val="28"/>
                <w:lang w:eastAsia="en-US"/>
              </w:rPr>
            </w:pPr>
            <w:r w:rsidRPr="00DA26AC">
              <w:rPr>
                <w:rFonts w:eastAsia="Calibri"/>
                <w:sz w:val="28"/>
                <w:szCs w:val="28"/>
                <w:lang w:eastAsia="en-US"/>
              </w:rPr>
              <w:t>конкурсной комиссии</w:t>
            </w:r>
          </w:p>
        </w:tc>
        <w:tc>
          <w:tcPr>
            <w:tcW w:w="1736" w:type="dxa"/>
            <w:tcBorders>
              <w:bottom w:val="single" w:sz="4" w:space="0" w:color="auto"/>
            </w:tcBorders>
            <w:shd w:val="clear" w:color="auto" w:fill="auto"/>
          </w:tcPr>
          <w:p w:rsidR="0027259A" w:rsidRPr="00DA26AC" w:rsidRDefault="0027259A" w:rsidP="00B775E9">
            <w:pPr>
              <w:spacing w:after="1" w:line="200" w:lineRule="atLeast"/>
              <w:jc w:val="both"/>
              <w:rPr>
                <w:rFonts w:eastAsia="Calibri"/>
                <w:lang w:eastAsia="en-US"/>
              </w:rPr>
            </w:pPr>
          </w:p>
        </w:tc>
        <w:tc>
          <w:tcPr>
            <w:tcW w:w="3191" w:type="dxa"/>
            <w:tcBorders>
              <w:bottom w:val="single" w:sz="4" w:space="0" w:color="auto"/>
            </w:tcBorders>
            <w:shd w:val="clear" w:color="auto" w:fill="auto"/>
          </w:tcPr>
          <w:p w:rsidR="0027259A" w:rsidRPr="00DA26AC" w:rsidRDefault="0027259A" w:rsidP="00B775E9">
            <w:pPr>
              <w:spacing w:after="1" w:line="200" w:lineRule="atLeast"/>
              <w:jc w:val="center"/>
              <w:rPr>
                <w:rFonts w:eastAsia="Calibri"/>
                <w:lang w:eastAsia="en-US"/>
              </w:rPr>
            </w:pPr>
          </w:p>
          <w:p w:rsidR="0027259A" w:rsidRPr="00DA26AC" w:rsidRDefault="0027259A" w:rsidP="00B775E9">
            <w:pPr>
              <w:spacing w:after="1" w:line="200" w:lineRule="atLeast"/>
              <w:jc w:val="center"/>
              <w:rPr>
                <w:rFonts w:eastAsia="Calibri"/>
                <w:lang w:eastAsia="en-US"/>
              </w:rPr>
            </w:pPr>
          </w:p>
        </w:tc>
      </w:tr>
      <w:tr w:rsidR="0027259A" w:rsidRPr="00DA26AC" w:rsidTr="00B775E9">
        <w:tc>
          <w:tcPr>
            <w:tcW w:w="4644" w:type="dxa"/>
            <w:shd w:val="clear" w:color="auto" w:fill="auto"/>
          </w:tcPr>
          <w:p w:rsidR="0027259A" w:rsidRPr="00DA26AC" w:rsidRDefault="0027259A" w:rsidP="00B775E9">
            <w:pPr>
              <w:spacing w:after="1" w:line="200" w:lineRule="atLeast"/>
              <w:jc w:val="both"/>
              <w:rPr>
                <w:rFonts w:eastAsia="Calibri"/>
                <w:sz w:val="28"/>
                <w:szCs w:val="28"/>
                <w:lang w:eastAsia="en-US"/>
              </w:rPr>
            </w:pPr>
          </w:p>
        </w:tc>
        <w:tc>
          <w:tcPr>
            <w:tcW w:w="1736" w:type="dxa"/>
            <w:tcBorders>
              <w:top w:val="single" w:sz="4" w:space="0" w:color="auto"/>
            </w:tcBorders>
            <w:shd w:val="clear" w:color="auto" w:fill="auto"/>
          </w:tcPr>
          <w:p w:rsidR="0027259A" w:rsidRPr="00DA26AC" w:rsidRDefault="0027259A" w:rsidP="00B775E9">
            <w:pPr>
              <w:spacing w:after="1" w:line="200" w:lineRule="atLeast"/>
              <w:jc w:val="center"/>
              <w:rPr>
                <w:rFonts w:eastAsia="Calibri"/>
                <w:sz w:val="18"/>
                <w:szCs w:val="18"/>
                <w:lang w:eastAsia="en-US"/>
              </w:rPr>
            </w:pPr>
            <w:r w:rsidRPr="00DA26AC">
              <w:rPr>
                <w:rFonts w:eastAsia="Calibri"/>
                <w:sz w:val="18"/>
                <w:szCs w:val="18"/>
                <w:lang w:eastAsia="en-US"/>
              </w:rPr>
              <w:t>(подпись)</w:t>
            </w:r>
          </w:p>
        </w:tc>
        <w:tc>
          <w:tcPr>
            <w:tcW w:w="3191" w:type="dxa"/>
            <w:tcBorders>
              <w:top w:val="single" w:sz="4" w:space="0" w:color="auto"/>
            </w:tcBorders>
            <w:shd w:val="clear" w:color="auto" w:fill="auto"/>
          </w:tcPr>
          <w:p w:rsidR="0027259A" w:rsidRPr="00DA26AC" w:rsidRDefault="0027259A" w:rsidP="00B775E9">
            <w:pPr>
              <w:spacing w:after="1" w:line="200" w:lineRule="atLeast"/>
              <w:jc w:val="center"/>
              <w:rPr>
                <w:rFonts w:eastAsia="Calibri"/>
                <w:sz w:val="18"/>
                <w:szCs w:val="18"/>
                <w:lang w:eastAsia="en-US"/>
              </w:rPr>
            </w:pPr>
            <w:r w:rsidRPr="00DA26AC">
              <w:rPr>
                <w:rFonts w:eastAsia="Calibri"/>
                <w:sz w:val="18"/>
                <w:szCs w:val="18"/>
                <w:lang w:eastAsia="en-US"/>
              </w:rPr>
              <w:t>(фамилия, имя, отчество)</w:t>
            </w:r>
          </w:p>
        </w:tc>
      </w:tr>
      <w:tr w:rsidR="0027259A" w:rsidRPr="00DA26AC" w:rsidTr="00B775E9">
        <w:tc>
          <w:tcPr>
            <w:tcW w:w="4644" w:type="dxa"/>
            <w:shd w:val="clear" w:color="auto" w:fill="auto"/>
          </w:tcPr>
          <w:p w:rsidR="0027259A" w:rsidRPr="00DA26AC" w:rsidRDefault="0027259A" w:rsidP="00B775E9">
            <w:pPr>
              <w:spacing w:after="1" w:line="200" w:lineRule="atLeast"/>
              <w:jc w:val="both"/>
              <w:rPr>
                <w:rFonts w:eastAsia="Calibri"/>
                <w:sz w:val="28"/>
                <w:szCs w:val="28"/>
                <w:lang w:eastAsia="en-US"/>
              </w:rPr>
            </w:pPr>
            <w:r w:rsidRPr="00DA26AC">
              <w:rPr>
                <w:rFonts w:eastAsia="Calibri"/>
                <w:sz w:val="28"/>
                <w:szCs w:val="28"/>
                <w:lang w:eastAsia="en-US"/>
              </w:rPr>
              <w:t>Независимый эксперт</w:t>
            </w:r>
          </w:p>
        </w:tc>
        <w:tc>
          <w:tcPr>
            <w:tcW w:w="1736" w:type="dxa"/>
            <w:tcBorders>
              <w:bottom w:val="single" w:sz="4" w:space="0" w:color="auto"/>
            </w:tcBorders>
            <w:shd w:val="clear" w:color="auto" w:fill="auto"/>
          </w:tcPr>
          <w:p w:rsidR="0027259A" w:rsidRPr="00DA26AC" w:rsidRDefault="0027259A" w:rsidP="00B775E9">
            <w:pPr>
              <w:spacing w:after="1" w:line="200" w:lineRule="atLeast"/>
              <w:jc w:val="both"/>
              <w:rPr>
                <w:rFonts w:eastAsia="Calibri"/>
                <w:lang w:eastAsia="en-US"/>
              </w:rPr>
            </w:pPr>
          </w:p>
        </w:tc>
        <w:tc>
          <w:tcPr>
            <w:tcW w:w="3191" w:type="dxa"/>
            <w:tcBorders>
              <w:bottom w:val="single" w:sz="4" w:space="0" w:color="auto"/>
            </w:tcBorders>
            <w:shd w:val="clear" w:color="auto" w:fill="auto"/>
          </w:tcPr>
          <w:p w:rsidR="0027259A" w:rsidRPr="00DA26AC" w:rsidRDefault="0027259A" w:rsidP="00B775E9">
            <w:pPr>
              <w:spacing w:after="1" w:line="200" w:lineRule="atLeast"/>
              <w:jc w:val="center"/>
              <w:rPr>
                <w:rFonts w:eastAsia="Calibri"/>
                <w:lang w:eastAsia="en-US"/>
              </w:rPr>
            </w:pPr>
          </w:p>
        </w:tc>
      </w:tr>
      <w:tr w:rsidR="0027259A" w:rsidRPr="00DA26AC" w:rsidTr="00B775E9">
        <w:tc>
          <w:tcPr>
            <w:tcW w:w="4644" w:type="dxa"/>
            <w:shd w:val="clear" w:color="auto" w:fill="auto"/>
          </w:tcPr>
          <w:p w:rsidR="0027259A" w:rsidRPr="00DA26AC" w:rsidRDefault="0027259A" w:rsidP="00B775E9">
            <w:pPr>
              <w:spacing w:after="1" w:line="200" w:lineRule="atLeast"/>
              <w:jc w:val="both"/>
              <w:rPr>
                <w:rFonts w:eastAsia="Calibri"/>
                <w:sz w:val="28"/>
                <w:szCs w:val="28"/>
                <w:lang w:eastAsia="en-US"/>
              </w:rPr>
            </w:pPr>
          </w:p>
        </w:tc>
        <w:tc>
          <w:tcPr>
            <w:tcW w:w="1736" w:type="dxa"/>
            <w:tcBorders>
              <w:top w:val="single" w:sz="4" w:space="0" w:color="auto"/>
            </w:tcBorders>
            <w:shd w:val="clear" w:color="auto" w:fill="auto"/>
          </w:tcPr>
          <w:p w:rsidR="0027259A" w:rsidRPr="00DA26AC" w:rsidRDefault="0027259A" w:rsidP="00B775E9">
            <w:pPr>
              <w:spacing w:after="1" w:line="200" w:lineRule="atLeast"/>
              <w:jc w:val="center"/>
              <w:rPr>
                <w:rFonts w:eastAsia="Calibri"/>
                <w:sz w:val="18"/>
                <w:szCs w:val="18"/>
                <w:lang w:eastAsia="en-US"/>
              </w:rPr>
            </w:pPr>
            <w:r w:rsidRPr="00DA26AC">
              <w:rPr>
                <w:rFonts w:eastAsia="Calibri"/>
                <w:sz w:val="18"/>
                <w:szCs w:val="18"/>
                <w:lang w:eastAsia="en-US"/>
              </w:rPr>
              <w:t>(подпись)</w:t>
            </w:r>
          </w:p>
        </w:tc>
        <w:tc>
          <w:tcPr>
            <w:tcW w:w="3191" w:type="dxa"/>
            <w:tcBorders>
              <w:top w:val="single" w:sz="4" w:space="0" w:color="auto"/>
            </w:tcBorders>
            <w:shd w:val="clear" w:color="auto" w:fill="auto"/>
          </w:tcPr>
          <w:p w:rsidR="0027259A" w:rsidRPr="00DA26AC" w:rsidRDefault="0027259A" w:rsidP="00B775E9">
            <w:pPr>
              <w:spacing w:after="1" w:line="200" w:lineRule="atLeast"/>
              <w:jc w:val="center"/>
              <w:rPr>
                <w:rFonts w:eastAsia="Calibri"/>
                <w:sz w:val="18"/>
                <w:szCs w:val="18"/>
                <w:lang w:eastAsia="en-US"/>
              </w:rPr>
            </w:pPr>
            <w:r w:rsidRPr="00DA26AC">
              <w:rPr>
                <w:rFonts w:eastAsia="Calibri"/>
                <w:sz w:val="18"/>
                <w:szCs w:val="18"/>
                <w:lang w:eastAsia="en-US"/>
              </w:rPr>
              <w:t>(фамилия, имя, отчество)</w:t>
            </w:r>
          </w:p>
        </w:tc>
      </w:tr>
      <w:tr w:rsidR="0027259A" w:rsidRPr="00DA26AC" w:rsidTr="00B775E9">
        <w:tc>
          <w:tcPr>
            <w:tcW w:w="4644" w:type="dxa"/>
            <w:shd w:val="clear" w:color="auto" w:fill="auto"/>
          </w:tcPr>
          <w:p w:rsidR="0027259A" w:rsidRPr="00DA26AC" w:rsidRDefault="0027259A" w:rsidP="00B775E9">
            <w:pPr>
              <w:spacing w:after="1" w:line="200" w:lineRule="atLeast"/>
              <w:jc w:val="both"/>
              <w:rPr>
                <w:rFonts w:eastAsia="Calibri"/>
                <w:sz w:val="28"/>
                <w:szCs w:val="28"/>
                <w:lang w:eastAsia="en-US"/>
              </w:rPr>
            </w:pPr>
            <w:r w:rsidRPr="00DA26AC">
              <w:rPr>
                <w:rFonts w:eastAsia="Calibri"/>
                <w:sz w:val="28"/>
                <w:szCs w:val="28"/>
                <w:lang w:eastAsia="en-US"/>
              </w:rPr>
              <w:t>Другие члены</w:t>
            </w:r>
          </w:p>
          <w:p w:rsidR="0027259A" w:rsidRPr="00DA26AC" w:rsidRDefault="0027259A" w:rsidP="00B775E9">
            <w:pPr>
              <w:spacing w:after="1" w:line="200" w:lineRule="atLeast"/>
              <w:jc w:val="both"/>
              <w:rPr>
                <w:rFonts w:eastAsia="Calibri"/>
                <w:sz w:val="28"/>
                <w:szCs w:val="28"/>
                <w:lang w:eastAsia="en-US"/>
              </w:rPr>
            </w:pPr>
            <w:r w:rsidRPr="00DA26AC">
              <w:rPr>
                <w:rFonts w:eastAsia="Calibri"/>
                <w:sz w:val="28"/>
                <w:szCs w:val="28"/>
                <w:lang w:eastAsia="en-US"/>
              </w:rPr>
              <w:t>конкурсной комиссии</w:t>
            </w:r>
          </w:p>
        </w:tc>
        <w:tc>
          <w:tcPr>
            <w:tcW w:w="1736" w:type="dxa"/>
            <w:tcBorders>
              <w:bottom w:val="single" w:sz="4" w:space="0" w:color="auto"/>
            </w:tcBorders>
            <w:shd w:val="clear" w:color="auto" w:fill="auto"/>
          </w:tcPr>
          <w:p w:rsidR="0027259A" w:rsidRPr="00DA26AC" w:rsidRDefault="0027259A" w:rsidP="00B775E9">
            <w:pPr>
              <w:spacing w:after="1" w:line="200" w:lineRule="atLeast"/>
              <w:jc w:val="both"/>
              <w:rPr>
                <w:rFonts w:eastAsia="Calibri"/>
                <w:lang w:eastAsia="en-US"/>
              </w:rPr>
            </w:pPr>
          </w:p>
        </w:tc>
        <w:tc>
          <w:tcPr>
            <w:tcW w:w="3191" w:type="dxa"/>
            <w:tcBorders>
              <w:bottom w:val="single" w:sz="4" w:space="0" w:color="auto"/>
            </w:tcBorders>
            <w:shd w:val="clear" w:color="auto" w:fill="auto"/>
            <w:vAlign w:val="bottom"/>
          </w:tcPr>
          <w:p w:rsidR="0027259A" w:rsidRPr="00DA26AC" w:rsidRDefault="0027259A" w:rsidP="00B775E9">
            <w:pPr>
              <w:spacing w:after="1" w:line="200" w:lineRule="atLeast"/>
              <w:jc w:val="center"/>
              <w:rPr>
                <w:rFonts w:eastAsia="Calibri"/>
                <w:lang w:eastAsia="en-US"/>
              </w:rPr>
            </w:pPr>
          </w:p>
        </w:tc>
      </w:tr>
      <w:tr w:rsidR="0027259A" w:rsidRPr="00DA26AC" w:rsidTr="00B775E9">
        <w:tc>
          <w:tcPr>
            <w:tcW w:w="4644" w:type="dxa"/>
            <w:shd w:val="clear" w:color="auto" w:fill="auto"/>
          </w:tcPr>
          <w:p w:rsidR="0027259A" w:rsidRPr="00DA26AC" w:rsidRDefault="0027259A" w:rsidP="00B775E9">
            <w:pPr>
              <w:spacing w:after="1" w:line="200" w:lineRule="atLeast"/>
              <w:jc w:val="both"/>
              <w:rPr>
                <w:rFonts w:eastAsia="Calibri"/>
                <w:lang w:eastAsia="en-US"/>
              </w:rPr>
            </w:pPr>
          </w:p>
        </w:tc>
        <w:tc>
          <w:tcPr>
            <w:tcW w:w="1736" w:type="dxa"/>
            <w:tcBorders>
              <w:top w:val="single" w:sz="4" w:space="0" w:color="auto"/>
            </w:tcBorders>
            <w:shd w:val="clear" w:color="auto" w:fill="auto"/>
          </w:tcPr>
          <w:p w:rsidR="0027259A" w:rsidRPr="00DA26AC" w:rsidRDefault="0027259A" w:rsidP="00B775E9">
            <w:pPr>
              <w:spacing w:after="1" w:line="200" w:lineRule="atLeast"/>
              <w:jc w:val="center"/>
              <w:rPr>
                <w:rFonts w:eastAsia="Calibri"/>
                <w:sz w:val="18"/>
                <w:szCs w:val="18"/>
                <w:lang w:eastAsia="en-US"/>
              </w:rPr>
            </w:pPr>
            <w:r w:rsidRPr="00DA26AC">
              <w:rPr>
                <w:rFonts w:eastAsia="Calibri"/>
                <w:sz w:val="18"/>
                <w:szCs w:val="18"/>
                <w:lang w:eastAsia="en-US"/>
              </w:rPr>
              <w:t>(подпись)</w:t>
            </w:r>
          </w:p>
        </w:tc>
        <w:tc>
          <w:tcPr>
            <w:tcW w:w="3191" w:type="dxa"/>
            <w:tcBorders>
              <w:top w:val="single" w:sz="4" w:space="0" w:color="auto"/>
            </w:tcBorders>
            <w:shd w:val="clear" w:color="auto" w:fill="auto"/>
          </w:tcPr>
          <w:p w:rsidR="0027259A" w:rsidRPr="00DA26AC" w:rsidRDefault="0027259A" w:rsidP="00B775E9">
            <w:pPr>
              <w:spacing w:after="1" w:line="200" w:lineRule="atLeast"/>
              <w:jc w:val="center"/>
              <w:rPr>
                <w:rFonts w:eastAsia="Calibri"/>
                <w:sz w:val="18"/>
                <w:szCs w:val="18"/>
                <w:lang w:eastAsia="en-US"/>
              </w:rPr>
            </w:pPr>
            <w:r w:rsidRPr="00DA26AC">
              <w:rPr>
                <w:rFonts w:eastAsia="Calibri"/>
                <w:sz w:val="18"/>
                <w:szCs w:val="18"/>
                <w:lang w:eastAsia="en-US"/>
              </w:rPr>
              <w:t>(фамилия, имя, отчество)</w:t>
            </w:r>
          </w:p>
        </w:tc>
      </w:tr>
      <w:tr w:rsidR="0027259A" w:rsidRPr="00DA26AC" w:rsidTr="00B775E9">
        <w:tc>
          <w:tcPr>
            <w:tcW w:w="4644" w:type="dxa"/>
            <w:shd w:val="clear" w:color="auto" w:fill="auto"/>
          </w:tcPr>
          <w:p w:rsidR="0027259A" w:rsidRPr="00DA26AC" w:rsidRDefault="0027259A" w:rsidP="00B775E9">
            <w:pPr>
              <w:spacing w:after="1" w:line="200" w:lineRule="atLeast"/>
              <w:jc w:val="both"/>
              <w:rPr>
                <w:rFonts w:eastAsia="Calibri"/>
                <w:lang w:eastAsia="en-US"/>
              </w:rPr>
            </w:pPr>
          </w:p>
        </w:tc>
        <w:tc>
          <w:tcPr>
            <w:tcW w:w="1736" w:type="dxa"/>
            <w:tcBorders>
              <w:bottom w:val="single" w:sz="4" w:space="0" w:color="auto"/>
            </w:tcBorders>
            <w:shd w:val="clear" w:color="auto" w:fill="auto"/>
          </w:tcPr>
          <w:p w:rsidR="0027259A" w:rsidRPr="00DA26AC" w:rsidRDefault="0027259A" w:rsidP="00B775E9">
            <w:pPr>
              <w:spacing w:after="1" w:line="200" w:lineRule="atLeast"/>
              <w:jc w:val="both"/>
              <w:rPr>
                <w:rFonts w:eastAsia="Calibri"/>
                <w:lang w:eastAsia="en-US"/>
              </w:rPr>
            </w:pPr>
          </w:p>
        </w:tc>
        <w:tc>
          <w:tcPr>
            <w:tcW w:w="3191" w:type="dxa"/>
            <w:tcBorders>
              <w:bottom w:val="single" w:sz="4" w:space="0" w:color="auto"/>
            </w:tcBorders>
            <w:shd w:val="clear" w:color="auto" w:fill="auto"/>
            <w:vAlign w:val="bottom"/>
          </w:tcPr>
          <w:p w:rsidR="0027259A" w:rsidRPr="00DA26AC" w:rsidRDefault="0027259A" w:rsidP="00B775E9">
            <w:pPr>
              <w:spacing w:after="1" w:line="200" w:lineRule="atLeast"/>
              <w:jc w:val="center"/>
              <w:rPr>
                <w:rFonts w:eastAsia="Calibri"/>
                <w:lang w:eastAsia="en-US"/>
              </w:rPr>
            </w:pPr>
          </w:p>
          <w:p w:rsidR="0027259A" w:rsidRPr="00DA26AC" w:rsidRDefault="0027259A" w:rsidP="00B775E9">
            <w:pPr>
              <w:spacing w:after="1" w:line="200" w:lineRule="atLeast"/>
              <w:jc w:val="center"/>
              <w:rPr>
                <w:rFonts w:eastAsia="Calibri"/>
                <w:lang w:eastAsia="en-US"/>
              </w:rPr>
            </w:pPr>
          </w:p>
        </w:tc>
      </w:tr>
      <w:tr w:rsidR="0027259A" w:rsidRPr="00F548DD" w:rsidTr="00B775E9">
        <w:tc>
          <w:tcPr>
            <w:tcW w:w="4644" w:type="dxa"/>
            <w:shd w:val="clear" w:color="auto" w:fill="auto"/>
          </w:tcPr>
          <w:p w:rsidR="0027259A" w:rsidRPr="00DA26AC" w:rsidRDefault="0027259A" w:rsidP="00B775E9">
            <w:pPr>
              <w:spacing w:after="1" w:line="200" w:lineRule="atLeast"/>
              <w:jc w:val="both"/>
              <w:rPr>
                <w:rFonts w:eastAsia="Calibri"/>
                <w:lang w:eastAsia="en-US"/>
              </w:rPr>
            </w:pPr>
          </w:p>
        </w:tc>
        <w:tc>
          <w:tcPr>
            <w:tcW w:w="1736" w:type="dxa"/>
            <w:tcBorders>
              <w:top w:val="single" w:sz="4" w:space="0" w:color="auto"/>
            </w:tcBorders>
            <w:shd w:val="clear" w:color="auto" w:fill="auto"/>
          </w:tcPr>
          <w:p w:rsidR="0027259A" w:rsidRPr="00DA26AC" w:rsidRDefault="0027259A" w:rsidP="00B775E9">
            <w:pPr>
              <w:spacing w:after="1" w:line="200" w:lineRule="atLeast"/>
              <w:jc w:val="center"/>
              <w:rPr>
                <w:rFonts w:eastAsia="Calibri"/>
                <w:sz w:val="18"/>
                <w:szCs w:val="18"/>
                <w:lang w:eastAsia="en-US"/>
              </w:rPr>
            </w:pPr>
            <w:r w:rsidRPr="00DA26AC">
              <w:rPr>
                <w:rFonts w:eastAsia="Calibri"/>
                <w:sz w:val="18"/>
                <w:szCs w:val="18"/>
                <w:lang w:eastAsia="en-US"/>
              </w:rPr>
              <w:t>(подпись)</w:t>
            </w:r>
          </w:p>
        </w:tc>
        <w:tc>
          <w:tcPr>
            <w:tcW w:w="3191" w:type="dxa"/>
            <w:tcBorders>
              <w:top w:val="single" w:sz="4" w:space="0" w:color="auto"/>
            </w:tcBorders>
            <w:shd w:val="clear" w:color="auto" w:fill="auto"/>
          </w:tcPr>
          <w:p w:rsidR="0027259A" w:rsidRPr="00F548DD" w:rsidRDefault="0027259A" w:rsidP="00B775E9">
            <w:pPr>
              <w:spacing w:after="1" w:line="200" w:lineRule="atLeast"/>
              <w:jc w:val="center"/>
              <w:rPr>
                <w:rFonts w:eastAsia="Calibri"/>
                <w:sz w:val="18"/>
                <w:szCs w:val="18"/>
                <w:lang w:eastAsia="en-US"/>
              </w:rPr>
            </w:pPr>
            <w:r w:rsidRPr="00DA26AC">
              <w:rPr>
                <w:rFonts w:eastAsia="Calibri"/>
                <w:sz w:val="18"/>
                <w:szCs w:val="18"/>
                <w:lang w:eastAsia="en-US"/>
              </w:rPr>
              <w:t>(фамилия, имя, отчество)</w:t>
            </w:r>
          </w:p>
        </w:tc>
      </w:tr>
    </w:tbl>
    <w:p w:rsidR="0027259A" w:rsidRPr="00F548DD" w:rsidRDefault="0027259A" w:rsidP="0027259A">
      <w:pPr>
        <w:rPr>
          <w:rFonts w:eastAsia="Calibri"/>
          <w:sz w:val="28"/>
          <w:szCs w:val="28"/>
          <w:lang w:eastAsia="en-US"/>
        </w:rPr>
      </w:pPr>
    </w:p>
    <w:p w:rsidR="0027259A" w:rsidRPr="00287796" w:rsidRDefault="0027259A" w:rsidP="00FE2363">
      <w:pPr>
        <w:spacing w:line="360" w:lineRule="auto"/>
        <w:rPr>
          <w:sz w:val="27"/>
          <w:szCs w:val="27"/>
        </w:rPr>
      </w:pPr>
    </w:p>
    <w:sectPr w:rsidR="0027259A" w:rsidRPr="00287796" w:rsidSect="00287796">
      <w:headerReference w:type="default" r:id="rId15"/>
      <w:footerReference w:type="default" r:id="rId16"/>
      <w:pgSz w:w="11906" w:h="16838"/>
      <w:pgMar w:top="1134" w:right="850" w:bottom="993" w:left="1701" w:header="708" w:footer="3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5D8" w:rsidRDefault="000965D8" w:rsidP="00583659">
      <w:r>
        <w:separator/>
      </w:r>
    </w:p>
  </w:endnote>
  <w:endnote w:type="continuationSeparator" w:id="1">
    <w:p w:rsidR="000965D8" w:rsidRDefault="000965D8" w:rsidP="005836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24" w:rsidRDefault="00295C24">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5D8" w:rsidRDefault="000965D8" w:rsidP="00583659">
      <w:r>
        <w:separator/>
      </w:r>
    </w:p>
  </w:footnote>
  <w:footnote w:type="continuationSeparator" w:id="1">
    <w:p w:rsidR="000965D8" w:rsidRDefault="000965D8" w:rsidP="00583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9093"/>
      <w:docPartObj>
        <w:docPartGallery w:val="Page Numbers (Top of Page)"/>
        <w:docPartUnique/>
      </w:docPartObj>
    </w:sdtPr>
    <w:sdtContent>
      <w:p w:rsidR="001252CF" w:rsidRDefault="00B75CE5">
        <w:pPr>
          <w:pStyle w:val="a6"/>
          <w:jc w:val="center"/>
        </w:pPr>
        <w:fldSimple w:instr=" PAGE   \* MERGEFORMAT ">
          <w:r w:rsidR="00B673A3">
            <w:rPr>
              <w:noProof/>
            </w:rPr>
            <w:t>21</w:t>
          </w:r>
        </w:fldSimple>
      </w:p>
    </w:sdtContent>
  </w:sdt>
  <w:p w:rsidR="001252CF" w:rsidRDefault="001252C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3D01FE2"/>
    <w:lvl w:ilvl="0">
      <w:start w:val="1"/>
      <w:numFmt w:val="decimal"/>
      <w:pStyle w:val="a"/>
      <w:lvlText w:val="%1."/>
      <w:lvlJc w:val="left"/>
      <w:pPr>
        <w:tabs>
          <w:tab w:val="num" w:pos="360"/>
        </w:tabs>
        <w:ind w:left="360" w:hanging="360"/>
      </w:pPr>
    </w:lvl>
  </w:abstractNum>
  <w:abstractNum w:abstractNumId="1">
    <w:nsid w:val="03C95747"/>
    <w:multiLevelType w:val="hybridMultilevel"/>
    <w:tmpl w:val="07BC0972"/>
    <w:lvl w:ilvl="0" w:tplc="00E0F2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3319E"/>
    <w:multiLevelType w:val="multilevel"/>
    <w:tmpl w:val="9F48FD3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rPr>
    </w:lvl>
    <w:lvl w:ilvl="2">
      <w:start w:val="1"/>
      <w:numFmt w:val="decimal"/>
      <w:isLgl/>
      <w:lvlText w:val="%1.%2.%3."/>
      <w:lvlJc w:val="left"/>
      <w:pPr>
        <w:tabs>
          <w:tab w:val="num" w:pos="1095"/>
        </w:tabs>
        <w:ind w:left="1095" w:hanging="73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6593CE5"/>
    <w:multiLevelType w:val="multilevel"/>
    <w:tmpl w:val="5DA4BA4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7D6ADB"/>
    <w:multiLevelType w:val="multilevel"/>
    <w:tmpl w:val="96129F9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95"/>
        </w:tabs>
        <w:ind w:left="1095" w:hanging="735"/>
      </w:pPr>
      <w:rPr>
        <w:rFonts w:hint="default"/>
        <w:b w:val="0"/>
      </w:rPr>
    </w:lvl>
    <w:lvl w:ilvl="2">
      <w:start w:val="1"/>
      <w:numFmt w:val="decimal"/>
      <w:isLgl/>
      <w:lvlText w:val="%1.%2.%3."/>
      <w:lvlJc w:val="left"/>
      <w:pPr>
        <w:tabs>
          <w:tab w:val="num" w:pos="1095"/>
        </w:tabs>
        <w:ind w:left="1095" w:hanging="73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0075F2D"/>
    <w:multiLevelType w:val="multilevel"/>
    <w:tmpl w:val="75F82826"/>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963"/>
        </w:tabs>
        <w:ind w:left="3963" w:hanging="1410"/>
      </w:pPr>
      <w:rPr>
        <w:rFonts w:hint="default"/>
      </w:rPr>
    </w:lvl>
    <w:lvl w:ilvl="4">
      <w:start w:val="1"/>
      <w:numFmt w:val="decimal"/>
      <w:lvlText w:val="%1.%2.%3.%4.%5."/>
      <w:lvlJc w:val="left"/>
      <w:pPr>
        <w:tabs>
          <w:tab w:val="num" w:pos="4814"/>
        </w:tabs>
        <w:ind w:left="4814" w:hanging="141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6">
    <w:nsid w:val="205D56E2"/>
    <w:multiLevelType w:val="hybridMultilevel"/>
    <w:tmpl w:val="602E3DF0"/>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2BAE6A22"/>
    <w:multiLevelType w:val="hybridMultilevel"/>
    <w:tmpl w:val="50041B10"/>
    <w:lvl w:ilvl="0" w:tplc="3F16A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3F6840"/>
    <w:multiLevelType w:val="hybridMultilevel"/>
    <w:tmpl w:val="0096D360"/>
    <w:lvl w:ilvl="0" w:tplc="55E0DFE8">
      <w:start w:val="1"/>
      <w:numFmt w:val="decimal"/>
      <w:lvlText w:val="2.%1."/>
      <w:lvlJc w:val="left"/>
      <w:pPr>
        <w:tabs>
          <w:tab w:val="num" w:pos="0"/>
        </w:tabs>
        <w:ind w:left="0"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FF487C"/>
    <w:multiLevelType w:val="hybridMultilevel"/>
    <w:tmpl w:val="9718F00A"/>
    <w:lvl w:ilvl="0" w:tplc="55003306">
      <w:start w:val="1"/>
      <w:numFmt w:val="decimal"/>
      <w:lvlText w:val="1.%1."/>
      <w:lvlJc w:val="left"/>
      <w:pPr>
        <w:tabs>
          <w:tab w:val="num" w:pos="1069"/>
        </w:tabs>
        <w:ind w:left="1069" w:firstLine="0"/>
      </w:pPr>
      <w:rPr>
        <w:rFonts w:ascii="Times New Roman" w:hAnsi="Times New Roman" w:cs="Times New Roman" w:hint="default"/>
      </w:rPr>
    </w:lvl>
    <w:lvl w:ilvl="1" w:tplc="C87CC520">
      <w:start w:val="1"/>
      <w:numFmt w:val="decimal"/>
      <w:lvlText w:val="1.%2."/>
      <w:lvlJc w:val="left"/>
      <w:pPr>
        <w:tabs>
          <w:tab w:val="num" w:pos="0"/>
        </w:tabs>
        <w:ind w:left="0" w:firstLine="0"/>
      </w:pPr>
      <w:rPr>
        <w:rFonts w:ascii="Times New Roman" w:hAnsi="Times New Roman" w:cs="Times New Roman" w:hint="default"/>
      </w:rPr>
    </w:lvl>
    <w:lvl w:ilvl="2" w:tplc="EF16C1BE">
      <w:numFmt w:val="none"/>
      <w:lvlText w:val=""/>
      <w:lvlJc w:val="left"/>
      <w:pPr>
        <w:tabs>
          <w:tab w:val="num" w:pos="360"/>
        </w:tabs>
      </w:pPr>
    </w:lvl>
    <w:lvl w:ilvl="3" w:tplc="0B94777E">
      <w:numFmt w:val="none"/>
      <w:lvlText w:val=""/>
      <w:lvlJc w:val="left"/>
      <w:pPr>
        <w:tabs>
          <w:tab w:val="num" w:pos="360"/>
        </w:tabs>
      </w:pPr>
    </w:lvl>
    <w:lvl w:ilvl="4" w:tplc="820C6694">
      <w:numFmt w:val="none"/>
      <w:lvlText w:val=""/>
      <w:lvlJc w:val="left"/>
      <w:pPr>
        <w:tabs>
          <w:tab w:val="num" w:pos="360"/>
        </w:tabs>
      </w:pPr>
    </w:lvl>
    <w:lvl w:ilvl="5" w:tplc="B380EBC2">
      <w:numFmt w:val="none"/>
      <w:lvlText w:val=""/>
      <w:lvlJc w:val="left"/>
      <w:pPr>
        <w:tabs>
          <w:tab w:val="num" w:pos="360"/>
        </w:tabs>
      </w:pPr>
    </w:lvl>
    <w:lvl w:ilvl="6" w:tplc="FF46CC82">
      <w:numFmt w:val="none"/>
      <w:lvlText w:val=""/>
      <w:lvlJc w:val="left"/>
      <w:pPr>
        <w:tabs>
          <w:tab w:val="num" w:pos="360"/>
        </w:tabs>
      </w:pPr>
    </w:lvl>
    <w:lvl w:ilvl="7" w:tplc="1346C386">
      <w:numFmt w:val="none"/>
      <w:lvlText w:val=""/>
      <w:lvlJc w:val="left"/>
      <w:pPr>
        <w:tabs>
          <w:tab w:val="num" w:pos="360"/>
        </w:tabs>
      </w:pPr>
    </w:lvl>
    <w:lvl w:ilvl="8" w:tplc="76843E94">
      <w:numFmt w:val="none"/>
      <w:lvlText w:val=""/>
      <w:lvlJc w:val="left"/>
      <w:pPr>
        <w:tabs>
          <w:tab w:val="num" w:pos="360"/>
        </w:tabs>
      </w:pPr>
    </w:lvl>
  </w:abstractNum>
  <w:abstractNum w:abstractNumId="10">
    <w:nsid w:val="3D3D1A19"/>
    <w:multiLevelType w:val="hybridMultilevel"/>
    <w:tmpl w:val="8AE645C6"/>
    <w:lvl w:ilvl="0" w:tplc="A4AE15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B495741"/>
    <w:multiLevelType w:val="hybridMultilevel"/>
    <w:tmpl w:val="285EE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155D8B"/>
    <w:multiLevelType w:val="hybridMultilevel"/>
    <w:tmpl w:val="16EE2772"/>
    <w:lvl w:ilvl="0" w:tplc="80B8A9CA">
      <w:start w:val="12"/>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688D37DD"/>
    <w:multiLevelType w:val="multilevel"/>
    <w:tmpl w:val="64F22B66"/>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6D4D7F4B"/>
    <w:multiLevelType w:val="multilevel"/>
    <w:tmpl w:val="85F0DCDC"/>
    <w:lvl w:ilvl="0">
      <w:start w:val="7"/>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3172" w:hanging="720"/>
      </w:pPr>
      <w:rPr>
        <w:rFonts w:hint="default"/>
      </w:rPr>
    </w:lvl>
    <w:lvl w:ilvl="3">
      <w:start w:val="1"/>
      <w:numFmt w:val="decimal"/>
      <w:lvlText w:val="%1.%2.%3.%4."/>
      <w:lvlJc w:val="left"/>
      <w:pPr>
        <w:ind w:left="4758" w:hanging="1080"/>
      </w:pPr>
      <w:rPr>
        <w:rFonts w:hint="default"/>
      </w:rPr>
    </w:lvl>
    <w:lvl w:ilvl="4">
      <w:start w:val="1"/>
      <w:numFmt w:val="decimal"/>
      <w:lvlText w:val="%1.%2.%3.%4.%5."/>
      <w:lvlJc w:val="left"/>
      <w:pPr>
        <w:ind w:left="5984" w:hanging="1080"/>
      </w:pPr>
      <w:rPr>
        <w:rFonts w:hint="default"/>
      </w:rPr>
    </w:lvl>
    <w:lvl w:ilvl="5">
      <w:start w:val="1"/>
      <w:numFmt w:val="decimal"/>
      <w:lvlText w:val="%1.%2.%3.%4.%5.%6."/>
      <w:lvlJc w:val="left"/>
      <w:pPr>
        <w:ind w:left="7570" w:hanging="1440"/>
      </w:pPr>
      <w:rPr>
        <w:rFonts w:hint="default"/>
      </w:rPr>
    </w:lvl>
    <w:lvl w:ilvl="6">
      <w:start w:val="1"/>
      <w:numFmt w:val="decimal"/>
      <w:lvlText w:val="%1.%2.%3.%4.%5.%6.%7."/>
      <w:lvlJc w:val="left"/>
      <w:pPr>
        <w:ind w:left="9156" w:hanging="1800"/>
      </w:pPr>
      <w:rPr>
        <w:rFonts w:hint="default"/>
      </w:rPr>
    </w:lvl>
    <w:lvl w:ilvl="7">
      <w:start w:val="1"/>
      <w:numFmt w:val="decimal"/>
      <w:lvlText w:val="%1.%2.%3.%4.%5.%6.%7.%8."/>
      <w:lvlJc w:val="left"/>
      <w:pPr>
        <w:ind w:left="10382" w:hanging="1800"/>
      </w:pPr>
      <w:rPr>
        <w:rFonts w:hint="default"/>
      </w:rPr>
    </w:lvl>
    <w:lvl w:ilvl="8">
      <w:start w:val="1"/>
      <w:numFmt w:val="decimal"/>
      <w:lvlText w:val="%1.%2.%3.%4.%5.%6.%7.%8.%9."/>
      <w:lvlJc w:val="left"/>
      <w:pPr>
        <w:ind w:left="11968" w:hanging="2160"/>
      </w:pPr>
      <w:rPr>
        <w:rFonts w:hint="default"/>
      </w:rPr>
    </w:lvl>
  </w:abstractNum>
  <w:abstractNum w:abstractNumId="15">
    <w:nsid w:val="7B35041E"/>
    <w:multiLevelType w:val="multilevel"/>
    <w:tmpl w:val="9BA80AFC"/>
    <w:lvl w:ilvl="0">
      <w:start w:val="7"/>
      <w:numFmt w:val="decimal"/>
      <w:lvlText w:val="%1."/>
      <w:lvlJc w:val="left"/>
      <w:pPr>
        <w:ind w:left="1211" w:hanging="360"/>
      </w:pPr>
      <w:rPr>
        <w:rFonts w:hint="default"/>
      </w:rPr>
    </w:lvl>
    <w:lvl w:ilvl="1">
      <w:start w:val="2"/>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7B4149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5"/>
  </w:num>
  <w:num w:numId="4">
    <w:abstractNumId w:val="14"/>
  </w:num>
  <w:num w:numId="5">
    <w:abstractNumId w:val="0"/>
  </w:num>
  <w:num w:numId="6">
    <w:abstractNumId w:val="11"/>
  </w:num>
  <w:num w:numId="7">
    <w:abstractNumId w:val="9"/>
  </w:num>
  <w:num w:numId="8">
    <w:abstractNumId w:val="8"/>
  </w:num>
  <w:num w:numId="9">
    <w:abstractNumId w:val="5"/>
  </w:num>
  <w:num w:numId="10">
    <w:abstractNumId w:val="1"/>
  </w:num>
  <w:num w:numId="11">
    <w:abstractNumId w:val="10"/>
  </w:num>
  <w:num w:numId="12">
    <w:abstractNumId w:val="16"/>
  </w:num>
  <w:num w:numId="13">
    <w:abstractNumId w:val="3"/>
  </w:num>
  <w:num w:numId="14">
    <w:abstractNumId w:val="12"/>
  </w:num>
  <w:num w:numId="15">
    <w:abstractNumId w:val="7"/>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030509"/>
    <w:rsid w:val="000262AD"/>
    <w:rsid w:val="00030509"/>
    <w:rsid w:val="00035BA0"/>
    <w:rsid w:val="0008423D"/>
    <w:rsid w:val="000965D8"/>
    <w:rsid w:val="000B788B"/>
    <w:rsid w:val="000C02AA"/>
    <w:rsid w:val="00117C0D"/>
    <w:rsid w:val="001252CF"/>
    <w:rsid w:val="001311DD"/>
    <w:rsid w:val="00141FBF"/>
    <w:rsid w:val="00171448"/>
    <w:rsid w:val="00181D3D"/>
    <w:rsid w:val="00185191"/>
    <w:rsid w:val="001853D7"/>
    <w:rsid w:val="001B50A3"/>
    <w:rsid w:val="001C1392"/>
    <w:rsid w:val="00214A46"/>
    <w:rsid w:val="00263A50"/>
    <w:rsid w:val="002646D5"/>
    <w:rsid w:val="00266F36"/>
    <w:rsid w:val="0027259A"/>
    <w:rsid w:val="00285899"/>
    <w:rsid w:val="002875A2"/>
    <w:rsid w:val="00287796"/>
    <w:rsid w:val="00295C24"/>
    <w:rsid w:val="002B19ED"/>
    <w:rsid w:val="002E236E"/>
    <w:rsid w:val="00322A64"/>
    <w:rsid w:val="003238C0"/>
    <w:rsid w:val="003256F6"/>
    <w:rsid w:val="0036392E"/>
    <w:rsid w:val="0038257A"/>
    <w:rsid w:val="003B6548"/>
    <w:rsid w:val="00404FCF"/>
    <w:rsid w:val="00425D56"/>
    <w:rsid w:val="00437CB9"/>
    <w:rsid w:val="004A4338"/>
    <w:rsid w:val="004A5E80"/>
    <w:rsid w:val="004D042F"/>
    <w:rsid w:val="004E3044"/>
    <w:rsid w:val="004E4BB0"/>
    <w:rsid w:val="004F1EC3"/>
    <w:rsid w:val="00513974"/>
    <w:rsid w:val="005540A2"/>
    <w:rsid w:val="00583659"/>
    <w:rsid w:val="00591FC0"/>
    <w:rsid w:val="005E5A53"/>
    <w:rsid w:val="00631A62"/>
    <w:rsid w:val="00654401"/>
    <w:rsid w:val="006900D0"/>
    <w:rsid w:val="006A187A"/>
    <w:rsid w:val="006B4200"/>
    <w:rsid w:val="006D1C50"/>
    <w:rsid w:val="00717FC8"/>
    <w:rsid w:val="00767248"/>
    <w:rsid w:val="0078429C"/>
    <w:rsid w:val="007D36EE"/>
    <w:rsid w:val="0083280A"/>
    <w:rsid w:val="0084099F"/>
    <w:rsid w:val="008643F0"/>
    <w:rsid w:val="008A6CF8"/>
    <w:rsid w:val="008E6F87"/>
    <w:rsid w:val="00904096"/>
    <w:rsid w:val="009A75A1"/>
    <w:rsid w:val="009B2551"/>
    <w:rsid w:val="009B6764"/>
    <w:rsid w:val="009F258A"/>
    <w:rsid w:val="00A03D94"/>
    <w:rsid w:val="00A61075"/>
    <w:rsid w:val="00A85ADA"/>
    <w:rsid w:val="00AD5A6A"/>
    <w:rsid w:val="00B3123C"/>
    <w:rsid w:val="00B31C19"/>
    <w:rsid w:val="00B673A3"/>
    <w:rsid w:val="00B75CE5"/>
    <w:rsid w:val="00B83001"/>
    <w:rsid w:val="00B93766"/>
    <w:rsid w:val="00BC3E5C"/>
    <w:rsid w:val="00C16DE7"/>
    <w:rsid w:val="00C46214"/>
    <w:rsid w:val="00C60944"/>
    <w:rsid w:val="00CC2806"/>
    <w:rsid w:val="00D1084F"/>
    <w:rsid w:val="00D228FC"/>
    <w:rsid w:val="00D62A9E"/>
    <w:rsid w:val="00D91E4A"/>
    <w:rsid w:val="00DD38F5"/>
    <w:rsid w:val="00DF7DFD"/>
    <w:rsid w:val="00E50598"/>
    <w:rsid w:val="00E57E72"/>
    <w:rsid w:val="00E746C1"/>
    <w:rsid w:val="00EB6610"/>
    <w:rsid w:val="00EC1571"/>
    <w:rsid w:val="00EE089F"/>
    <w:rsid w:val="00F70A36"/>
    <w:rsid w:val="00F769B3"/>
    <w:rsid w:val="00FE2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46C1"/>
    <w:pPr>
      <w:spacing w:after="0" w:line="240" w:lineRule="auto"/>
    </w:pPr>
    <w:rPr>
      <w:rFonts w:ascii="Times New Roman" w:eastAsia="Times New Roman" w:hAnsi="Times New Roman" w:cs="Times New Roman"/>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bletext">
    <w:name w:val="Table text"/>
    <w:basedOn w:val="a0"/>
    <w:uiPriority w:val="99"/>
    <w:rsid w:val="001C1392"/>
    <w:rPr>
      <w:sz w:val="28"/>
      <w:szCs w:val="24"/>
      <w:lang w:eastAsia="ar-SA"/>
    </w:rPr>
  </w:style>
  <w:style w:type="paragraph" w:styleId="a4">
    <w:name w:val="List Paragraph"/>
    <w:basedOn w:val="a0"/>
    <w:uiPriority w:val="34"/>
    <w:qFormat/>
    <w:rsid w:val="001C1392"/>
    <w:pPr>
      <w:ind w:left="720"/>
      <w:contextualSpacing/>
    </w:pPr>
  </w:style>
  <w:style w:type="paragraph" w:customStyle="1" w:styleId="1">
    <w:name w:val="Основной текст1"/>
    <w:basedOn w:val="a0"/>
    <w:link w:val="BodytextChar"/>
    <w:rsid w:val="00FE2363"/>
    <w:pPr>
      <w:spacing w:line="360" w:lineRule="auto"/>
      <w:ind w:firstLine="720"/>
      <w:jc w:val="both"/>
    </w:pPr>
    <w:rPr>
      <w:sz w:val="28"/>
      <w:szCs w:val="22"/>
    </w:rPr>
  </w:style>
  <w:style w:type="character" w:customStyle="1" w:styleId="BodytextChar">
    <w:name w:val="Body text Char"/>
    <w:basedOn w:val="a1"/>
    <w:link w:val="1"/>
    <w:rsid w:val="00FE2363"/>
    <w:rPr>
      <w:rFonts w:ascii="Times New Roman" w:eastAsia="Times New Roman" w:hAnsi="Times New Roman" w:cs="Times New Roman"/>
      <w:sz w:val="28"/>
      <w:lang w:eastAsia="ru-RU"/>
    </w:rPr>
  </w:style>
  <w:style w:type="paragraph" w:styleId="a">
    <w:name w:val="List Number"/>
    <w:basedOn w:val="a0"/>
    <w:rsid w:val="00FE2363"/>
    <w:pPr>
      <w:numPr>
        <w:numId w:val="5"/>
      </w:numPr>
    </w:pPr>
    <w:rPr>
      <w:rFonts w:ascii="Arial" w:hAnsi="Arial"/>
      <w:color w:val="000000"/>
      <w:sz w:val="22"/>
      <w:szCs w:val="22"/>
    </w:rPr>
  </w:style>
  <w:style w:type="paragraph" w:customStyle="1" w:styleId="a5">
    <w:name w:val="ГС_ОснТекст_без_отступа"/>
    <w:basedOn w:val="a0"/>
    <w:next w:val="a0"/>
    <w:uiPriority w:val="99"/>
    <w:rsid w:val="00FE2363"/>
    <w:pPr>
      <w:tabs>
        <w:tab w:val="left" w:pos="851"/>
      </w:tabs>
      <w:spacing w:before="60" w:after="60" w:line="360" w:lineRule="auto"/>
    </w:pPr>
    <w:rPr>
      <w:rFonts w:ascii="Arial" w:hAnsi="Arial" w:cs="Arial"/>
      <w:sz w:val="24"/>
      <w:szCs w:val="24"/>
    </w:rPr>
  </w:style>
  <w:style w:type="paragraph" w:customStyle="1" w:styleId="Iauiue">
    <w:name w:val="Iau?iue"/>
    <w:rsid w:val="00FE2363"/>
    <w:pPr>
      <w:spacing w:before="120" w:after="0" w:line="360" w:lineRule="auto"/>
      <w:ind w:firstLine="680"/>
      <w:jc w:val="both"/>
    </w:pPr>
    <w:rPr>
      <w:rFonts w:ascii="TimesDL" w:eastAsia="Times New Roman" w:hAnsi="TimesDL" w:cs="Times New Roman"/>
      <w:sz w:val="24"/>
      <w:szCs w:val="20"/>
      <w:lang w:eastAsia="ru-RU"/>
    </w:rPr>
  </w:style>
  <w:style w:type="paragraph" w:styleId="a6">
    <w:name w:val="header"/>
    <w:basedOn w:val="a0"/>
    <w:link w:val="a7"/>
    <w:uiPriority w:val="99"/>
    <w:unhideWhenUsed/>
    <w:rsid w:val="00583659"/>
    <w:pPr>
      <w:tabs>
        <w:tab w:val="center" w:pos="4677"/>
        <w:tab w:val="right" w:pos="9355"/>
      </w:tabs>
    </w:pPr>
  </w:style>
  <w:style w:type="character" w:customStyle="1" w:styleId="a7">
    <w:name w:val="Верхний колонтитул Знак"/>
    <w:basedOn w:val="a1"/>
    <w:link w:val="a6"/>
    <w:uiPriority w:val="99"/>
    <w:rsid w:val="00583659"/>
    <w:rPr>
      <w:rFonts w:ascii="Times New Roman" w:eastAsia="Times New Roman" w:hAnsi="Times New Roman" w:cs="Times New Roman"/>
      <w:sz w:val="26"/>
      <w:szCs w:val="20"/>
      <w:lang w:eastAsia="ru-RU"/>
    </w:rPr>
  </w:style>
  <w:style w:type="paragraph" w:styleId="a8">
    <w:name w:val="footer"/>
    <w:basedOn w:val="a0"/>
    <w:link w:val="a9"/>
    <w:uiPriority w:val="99"/>
    <w:unhideWhenUsed/>
    <w:rsid w:val="00583659"/>
    <w:pPr>
      <w:tabs>
        <w:tab w:val="center" w:pos="4677"/>
        <w:tab w:val="right" w:pos="9355"/>
      </w:tabs>
    </w:pPr>
  </w:style>
  <w:style w:type="character" w:customStyle="1" w:styleId="a9">
    <w:name w:val="Нижний колонтитул Знак"/>
    <w:basedOn w:val="a1"/>
    <w:link w:val="a8"/>
    <w:uiPriority w:val="99"/>
    <w:rsid w:val="00583659"/>
    <w:rPr>
      <w:rFonts w:ascii="Times New Roman" w:eastAsia="Times New Roman" w:hAnsi="Times New Roman" w:cs="Times New Roman"/>
      <w:sz w:val="26"/>
      <w:szCs w:val="20"/>
      <w:lang w:eastAsia="ru-RU"/>
    </w:rPr>
  </w:style>
  <w:style w:type="character" w:customStyle="1" w:styleId="apple-converted-space">
    <w:name w:val="apple-converted-space"/>
    <w:basedOn w:val="a1"/>
    <w:rsid w:val="009F258A"/>
  </w:style>
  <w:style w:type="character" w:styleId="aa">
    <w:name w:val="Hyperlink"/>
    <w:basedOn w:val="a1"/>
    <w:uiPriority w:val="99"/>
    <w:unhideWhenUsed/>
    <w:rsid w:val="009F258A"/>
    <w:rPr>
      <w:color w:val="0000FF"/>
      <w:u w:val="single"/>
    </w:rPr>
  </w:style>
  <w:style w:type="paragraph" w:styleId="ab">
    <w:name w:val="Balloon Text"/>
    <w:basedOn w:val="a0"/>
    <w:link w:val="ac"/>
    <w:uiPriority w:val="99"/>
    <w:semiHidden/>
    <w:unhideWhenUsed/>
    <w:rsid w:val="0008423D"/>
    <w:rPr>
      <w:rFonts w:ascii="Segoe UI" w:hAnsi="Segoe UI" w:cs="Segoe UI"/>
      <w:sz w:val="18"/>
      <w:szCs w:val="18"/>
    </w:rPr>
  </w:style>
  <w:style w:type="character" w:customStyle="1" w:styleId="ac">
    <w:name w:val="Текст выноски Знак"/>
    <w:basedOn w:val="a1"/>
    <w:link w:val="ab"/>
    <w:uiPriority w:val="99"/>
    <w:semiHidden/>
    <w:rsid w:val="0008423D"/>
    <w:rPr>
      <w:rFonts w:ascii="Segoe UI" w:eastAsia="Times New Roman" w:hAnsi="Segoe UI" w:cs="Segoe UI"/>
      <w:sz w:val="18"/>
      <w:szCs w:val="18"/>
      <w:lang w:eastAsia="ru-RU"/>
    </w:rPr>
  </w:style>
  <w:style w:type="paragraph" w:customStyle="1" w:styleId="ConsPlusNormal">
    <w:name w:val="ConsPlusNormal"/>
    <w:rsid w:val="0027259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73AA9D452B08D9ABDA0DD08767930CE3881B234AB0F78BA455FE3D9C3291ABEBB36B10E71C0500C087F7176078302F1711BB5B4FFD76E10M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uk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898D72C4AE961B670344C546AB962BF205CF22110CC6B0D49D0EC68CdE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A898D72C4AE961B670344C546AB962BF206C8201507C6B0D49D0EC68CdEeBE" TargetMode="External"/><Relationship Id="rId4" Type="http://schemas.openxmlformats.org/officeDocument/2006/relationships/settings" Target="settings.xml"/><Relationship Id="rId9" Type="http://schemas.openxmlformats.org/officeDocument/2006/relationships/hyperlink" Target="consultantplus://offline/ref=35062537DA09690E9D02F253912750DBE48BC8C2137B046FEBDA37E4256E97323C1A42F9DA020318GBT0J" TargetMode="External"/><Relationship Id="rId14" Type="http://schemas.openxmlformats.org/officeDocument/2006/relationships/hyperlink" Target="consultantplus://offline/ref=79EB5E84A718674821CF620D32F7C5665672CA3BAE76B7143327C912m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8AC56-E03A-40FB-A1AC-1E5DFA9E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7148</Words>
  <Characters>40748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АКО</dc:creator>
  <cp:lastModifiedBy>Gorynova-EA</cp:lastModifiedBy>
  <cp:revision>14</cp:revision>
  <cp:lastPrinted>2021-08-20T02:05:00Z</cp:lastPrinted>
  <dcterms:created xsi:type="dcterms:W3CDTF">2021-08-19T03:37:00Z</dcterms:created>
  <dcterms:modified xsi:type="dcterms:W3CDTF">2021-10-04T02:50:00Z</dcterms:modified>
</cp:coreProperties>
</file>